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DF" w:rsidRDefault="00D47BDF"/>
    <w:p w:rsidR="000F66BB" w:rsidRDefault="000F66BB"/>
    <w:p w:rsidR="000F66BB" w:rsidRPr="009C50D9" w:rsidRDefault="000F66BB" w:rsidP="000F66BB">
      <w:pPr>
        <w:jc w:val="center"/>
        <w:rPr>
          <w:rFonts w:ascii="Times New Roman" w:hAnsi="Times New Roman" w:cs="Times New Roman"/>
          <w:b/>
          <w:i/>
          <w:sz w:val="24"/>
          <w:szCs w:val="24"/>
        </w:rPr>
      </w:pPr>
      <w:r w:rsidRPr="009C50D9">
        <w:rPr>
          <w:rFonts w:ascii="Times New Roman" w:hAnsi="Times New Roman" w:cs="Times New Roman"/>
          <w:b/>
          <w:i/>
          <w:sz w:val="24"/>
          <w:szCs w:val="24"/>
        </w:rPr>
        <w:t xml:space="preserve">SPRAWOZDANIE FINANSOWE Z DZIAŁALNOŚCI RADY RODZICÓW ZA </w:t>
      </w:r>
    </w:p>
    <w:p w:rsidR="000F66BB" w:rsidRDefault="000F66BB" w:rsidP="000F66BB">
      <w:pPr>
        <w:jc w:val="center"/>
        <w:rPr>
          <w:rFonts w:ascii="Times New Roman" w:hAnsi="Times New Roman" w:cs="Times New Roman"/>
          <w:b/>
          <w:i/>
          <w:sz w:val="24"/>
          <w:szCs w:val="24"/>
        </w:rPr>
      </w:pPr>
      <w:r w:rsidRPr="009C50D9">
        <w:rPr>
          <w:rFonts w:ascii="Times New Roman" w:hAnsi="Times New Roman" w:cs="Times New Roman"/>
          <w:b/>
          <w:i/>
          <w:sz w:val="24"/>
          <w:szCs w:val="24"/>
        </w:rPr>
        <w:t>I SEMESTR  ROKU SZKOLNEGO 2022-2023</w:t>
      </w:r>
    </w:p>
    <w:p w:rsidR="00842329" w:rsidRPr="00842329" w:rsidRDefault="00842329" w:rsidP="000F66BB">
      <w:pPr>
        <w:jc w:val="center"/>
        <w:rPr>
          <w:rFonts w:ascii="Times New Roman" w:hAnsi="Times New Roman"/>
          <w:b/>
          <w:i/>
          <w:sz w:val="24"/>
          <w:szCs w:val="24"/>
          <w:shd w:val="clear" w:color="auto" w:fill="FFFFFF"/>
        </w:rPr>
      </w:pPr>
      <w:r w:rsidRPr="00842329">
        <w:rPr>
          <w:rFonts w:ascii="Times New Roman" w:hAnsi="Times New Roman"/>
          <w:b/>
          <w:i/>
          <w:sz w:val="24"/>
          <w:szCs w:val="24"/>
          <w:shd w:val="clear" w:color="auto" w:fill="FFFFFF"/>
        </w:rPr>
        <w:t>przy Zespole Szkół Samochodowych im. inż. Tadeusza Tańskiego w Nowym Sączu.</w:t>
      </w:r>
    </w:p>
    <w:p w:rsidR="00842329" w:rsidRPr="00842329" w:rsidRDefault="00842329" w:rsidP="000F66BB">
      <w:pPr>
        <w:jc w:val="center"/>
        <w:rPr>
          <w:rFonts w:ascii="Times New Roman" w:hAnsi="Times New Roman" w:cs="Times New Roman"/>
          <w:b/>
          <w:i/>
          <w:sz w:val="24"/>
          <w:szCs w:val="24"/>
        </w:rPr>
      </w:pPr>
    </w:p>
    <w:p w:rsidR="000F66BB" w:rsidRPr="009C50D9" w:rsidRDefault="000F66BB" w:rsidP="000F66BB">
      <w:pPr>
        <w:ind w:firstLine="708"/>
        <w:rPr>
          <w:rFonts w:ascii="Times New Roman" w:hAnsi="Times New Roman" w:cs="Times New Roman"/>
          <w:i/>
        </w:rPr>
      </w:pPr>
      <w:r w:rsidRPr="009C50D9">
        <w:rPr>
          <w:rFonts w:ascii="Times New Roman" w:hAnsi="Times New Roman" w:cs="Times New Roman"/>
          <w:i/>
        </w:rPr>
        <w:t xml:space="preserve"> Rada Rodziców w I semestrze  roku szkolnego 2022-2023 pracowała w następującym składzie:</w:t>
      </w:r>
    </w:p>
    <w:p w:rsidR="000F66BB" w:rsidRPr="009C50D9" w:rsidRDefault="000F66BB" w:rsidP="000F66BB">
      <w:pPr>
        <w:rPr>
          <w:rFonts w:ascii="Times New Roman" w:hAnsi="Times New Roman" w:cs="Times New Roman"/>
          <w:i/>
        </w:rPr>
      </w:pPr>
      <w:r w:rsidRPr="009C50D9">
        <w:rPr>
          <w:rFonts w:ascii="Times New Roman" w:hAnsi="Times New Roman" w:cs="Times New Roman"/>
          <w:i/>
        </w:rPr>
        <w:t>Przewodniczący/a: Marta Kościółek</w:t>
      </w:r>
    </w:p>
    <w:p w:rsidR="00DE0759" w:rsidRPr="009C50D9" w:rsidRDefault="00DE0759" w:rsidP="000F66BB">
      <w:pPr>
        <w:rPr>
          <w:rFonts w:ascii="Times New Roman" w:hAnsi="Times New Roman" w:cs="Times New Roman"/>
          <w:i/>
        </w:rPr>
      </w:pPr>
      <w:r w:rsidRPr="009C50D9">
        <w:rPr>
          <w:rFonts w:ascii="Times New Roman" w:hAnsi="Times New Roman" w:cs="Times New Roman"/>
          <w:i/>
        </w:rPr>
        <w:t>Skład Prezydium:</w:t>
      </w:r>
    </w:p>
    <w:p w:rsidR="000F66BB" w:rsidRPr="009C50D9" w:rsidRDefault="000F66BB" w:rsidP="000F66BB">
      <w:pPr>
        <w:rPr>
          <w:rFonts w:ascii="Times New Roman" w:hAnsi="Times New Roman" w:cs="Times New Roman"/>
          <w:i/>
        </w:rPr>
      </w:pPr>
      <w:r w:rsidRPr="009C50D9">
        <w:rPr>
          <w:rFonts w:ascii="Times New Roman" w:hAnsi="Times New Roman" w:cs="Times New Roman"/>
          <w:i/>
        </w:rPr>
        <w:t>Zastępca przewodniczącego: Agata Kulig</w:t>
      </w:r>
    </w:p>
    <w:p w:rsidR="000F66BB" w:rsidRPr="009C50D9" w:rsidRDefault="000F66BB" w:rsidP="000F66BB">
      <w:pPr>
        <w:rPr>
          <w:rFonts w:ascii="Times New Roman" w:hAnsi="Times New Roman" w:cs="Times New Roman"/>
          <w:i/>
        </w:rPr>
      </w:pPr>
      <w:r w:rsidRPr="009C50D9">
        <w:rPr>
          <w:rFonts w:ascii="Times New Roman" w:hAnsi="Times New Roman" w:cs="Times New Roman"/>
          <w:i/>
        </w:rPr>
        <w:t>Sekretarz: Ewelina Waligóra</w:t>
      </w:r>
    </w:p>
    <w:p w:rsidR="000F66BB" w:rsidRPr="009C50D9" w:rsidRDefault="000F66BB" w:rsidP="000F66BB">
      <w:pPr>
        <w:rPr>
          <w:rFonts w:ascii="Times New Roman" w:hAnsi="Times New Roman" w:cs="Times New Roman"/>
          <w:i/>
        </w:rPr>
      </w:pPr>
      <w:r w:rsidRPr="009C50D9">
        <w:rPr>
          <w:rFonts w:ascii="Times New Roman" w:hAnsi="Times New Roman" w:cs="Times New Roman"/>
          <w:i/>
        </w:rPr>
        <w:t xml:space="preserve">Skarbnik: Janusz </w:t>
      </w:r>
      <w:proofErr w:type="spellStart"/>
      <w:r w:rsidRPr="009C50D9">
        <w:rPr>
          <w:rFonts w:ascii="Times New Roman" w:hAnsi="Times New Roman" w:cs="Times New Roman"/>
          <w:i/>
        </w:rPr>
        <w:t>Orsaczek</w:t>
      </w:r>
      <w:proofErr w:type="spellEnd"/>
    </w:p>
    <w:p w:rsidR="000F66BB" w:rsidRPr="009C50D9" w:rsidRDefault="000F66BB" w:rsidP="000F66BB">
      <w:pPr>
        <w:rPr>
          <w:rFonts w:ascii="Times New Roman" w:hAnsi="Times New Roman" w:cs="Times New Roman"/>
          <w:i/>
        </w:rPr>
      </w:pPr>
      <w:r w:rsidRPr="009C50D9">
        <w:rPr>
          <w:rFonts w:ascii="Times New Roman" w:hAnsi="Times New Roman" w:cs="Times New Roman"/>
          <w:i/>
        </w:rPr>
        <w:t>Członek Prezydium : Bernadetta Tarasek</w:t>
      </w:r>
    </w:p>
    <w:p w:rsidR="000F66BB" w:rsidRDefault="000F66BB" w:rsidP="00842329">
      <w:pPr>
        <w:rPr>
          <w:rFonts w:ascii="Times New Roman" w:hAnsi="Times New Roman" w:cs="Times New Roman"/>
        </w:rPr>
      </w:pPr>
      <w:r w:rsidRPr="009C50D9">
        <w:rPr>
          <w:rFonts w:ascii="Times New Roman" w:hAnsi="Times New Roman" w:cs="Times New Roman"/>
          <w:i/>
        </w:rPr>
        <w:t>Członek Prezydium : Monika Salamon</w:t>
      </w:r>
      <w:r w:rsidR="00DE0759">
        <w:rPr>
          <w:rFonts w:ascii="Times New Roman" w:hAnsi="Times New Roman" w:cs="Times New Roman"/>
        </w:rPr>
        <w:tab/>
      </w:r>
    </w:p>
    <w:p w:rsidR="00B93841" w:rsidRDefault="00B93841" w:rsidP="00DE0759">
      <w:pPr>
        <w:tabs>
          <w:tab w:val="left" w:pos="1215"/>
        </w:tabs>
        <w:rPr>
          <w:rFonts w:ascii="Times New Roman" w:hAnsi="Times New Roman" w:cs="Times New Roman"/>
        </w:rPr>
      </w:pPr>
    </w:p>
    <w:p w:rsidR="00DE0759" w:rsidRDefault="00DE0759" w:rsidP="00DE0759">
      <w:pPr>
        <w:ind w:firstLine="708"/>
        <w:jc w:val="center"/>
        <w:rPr>
          <w:rFonts w:ascii="Times New Roman" w:hAnsi="Times New Roman" w:cs="Times New Roman"/>
          <w:i/>
          <w:sz w:val="24"/>
          <w:szCs w:val="24"/>
        </w:rPr>
      </w:pPr>
      <w:r w:rsidRPr="00DE0759">
        <w:rPr>
          <w:rFonts w:ascii="Times New Roman" w:hAnsi="Times New Roman" w:cs="Times New Roman"/>
          <w:i/>
          <w:sz w:val="24"/>
          <w:szCs w:val="24"/>
        </w:rPr>
        <w:t>Drodzy Rodzice, Opiekunowie</w:t>
      </w:r>
      <w:r>
        <w:rPr>
          <w:rFonts w:ascii="Times New Roman" w:hAnsi="Times New Roman" w:cs="Times New Roman"/>
          <w:i/>
          <w:sz w:val="24"/>
          <w:szCs w:val="24"/>
        </w:rPr>
        <w:t>!</w:t>
      </w:r>
    </w:p>
    <w:p w:rsidR="00962623" w:rsidRDefault="00DE0759" w:rsidP="00DE0759">
      <w:pPr>
        <w:ind w:firstLine="708"/>
        <w:rPr>
          <w:rFonts w:ascii="Times New Roman" w:hAnsi="Times New Roman" w:cs="Times New Roman"/>
          <w:i/>
          <w:sz w:val="24"/>
          <w:szCs w:val="24"/>
        </w:rPr>
      </w:pPr>
      <w:r>
        <w:rPr>
          <w:rFonts w:ascii="Times New Roman" w:hAnsi="Times New Roman" w:cs="Times New Roman"/>
          <w:i/>
          <w:sz w:val="24"/>
          <w:szCs w:val="24"/>
        </w:rPr>
        <w:tab/>
        <w:t xml:space="preserve">Przedstawiam Państwu rozliczenie finansowe z działalności Rady Rodziców za I semestr 2022/2023. </w:t>
      </w:r>
      <w:r w:rsidR="00581499">
        <w:rPr>
          <w:rFonts w:ascii="Times New Roman" w:hAnsi="Times New Roman" w:cs="Times New Roman"/>
          <w:i/>
          <w:sz w:val="24"/>
          <w:szCs w:val="24"/>
        </w:rPr>
        <w:t xml:space="preserve">Zostanie również umieszczone na stronie naszej szkoły w zakładce Rada Rodziców. </w:t>
      </w:r>
      <w:r>
        <w:rPr>
          <w:rFonts w:ascii="Times New Roman" w:hAnsi="Times New Roman" w:cs="Times New Roman"/>
          <w:i/>
          <w:sz w:val="24"/>
          <w:szCs w:val="24"/>
        </w:rPr>
        <w:t xml:space="preserve">Zawiera ono każdą wpłatę oraz wypłatę z oszczędności zgromadzonych w kasie oraz na koncie Rady Rodziców. </w:t>
      </w:r>
      <w:r w:rsidR="00581499">
        <w:rPr>
          <w:rFonts w:ascii="Times New Roman" w:hAnsi="Times New Roman" w:cs="Times New Roman"/>
          <w:i/>
          <w:sz w:val="24"/>
          <w:szCs w:val="24"/>
        </w:rPr>
        <w:t>Mieści się</w:t>
      </w:r>
      <w:r w:rsidR="00962623">
        <w:rPr>
          <w:rFonts w:ascii="Times New Roman" w:hAnsi="Times New Roman" w:cs="Times New Roman"/>
          <w:i/>
          <w:sz w:val="24"/>
          <w:szCs w:val="24"/>
        </w:rPr>
        <w:t xml:space="preserve"> w przedziale czasowym od 01.11.2022 do 31.01.2023 ponieważ zostaliśmy nowym składem Rady Rodziców wybrani dość późno bo dopiero 12.10.2022. Uprawomocnienie się nowo wybranego zarządu, przejmowanie środków finansowych oraz dokumentacji</w:t>
      </w:r>
      <w:r w:rsidR="00D834AB">
        <w:rPr>
          <w:rFonts w:ascii="Times New Roman" w:hAnsi="Times New Roman" w:cs="Times New Roman"/>
          <w:i/>
          <w:sz w:val="24"/>
          <w:szCs w:val="24"/>
        </w:rPr>
        <w:t xml:space="preserve">, założenie nowego rachunku bankowego, poszukiwania i znalezienie osoby, która nieodpłatnie prowadzi rejestr kasowy w szkole w osobie pana  nauczyciela Grzegorza </w:t>
      </w:r>
      <w:proofErr w:type="spellStart"/>
      <w:r w:rsidR="00D834AB">
        <w:rPr>
          <w:rFonts w:ascii="Times New Roman" w:hAnsi="Times New Roman" w:cs="Times New Roman"/>
          <w:i/>
          <w:sz w:val="24"/>
          <w:szCs w:val="24"/>
        </w:rPr>
        <w:t>Ledzińskiego</w:t>
      </w:r>
      <w:proofErr w:type="spellEnd"/>
      <w:r w:rsidR="00D834AB">
        <w:rPr>
          <w:rFonts w:ascii="Times New Roman" w:hAnsi="Times New Roman" w:cs="Times New Roman"/>
          <w:i/>
          <w:sz w:val="24"/>
          <w:szCs w:val="24"/>
        </w:rPr>
        <w:t xml:space="preserve"> (wpłaty od uczniów, wypłaty dofinansowań</w:t>
      </w:r>
      <w:r w:rsidR="005247D1">
        <w:rPr>
          <w:rFonts w:ascii="Times New Roman" w:hAnsi="Times New Roman" w:cs="Times New Roman"/>
          <w:i/>
          <w:sz w:val="24"/>
          <w:szCs w:val="24"/>
        </w:rPr>
        <w:t xml:space="preserve"> oraz ich rozliczanie</w:t>
      </w:r>
      <w:r w:rsidR="00D834AB">
        <w:rPr>
          <w:rFonts w:ascii="Times New Roman" w:hAnsi="Times New Roman" w:cs="Times New Roman"/>
          <w:i/>
          <w:sz w:val="24"/>
          <w:szCs w:val="24"/>
        </w:rPr>
        <w:t xml:space="preserve"> )</w:t>
      </w:r>
      <w:r w:rsidR="00962623">
        <w:rPr>
          <w:rFonts w:ascii="Times New Roman" w:hAnsi="Times New Roman" w:cs="Times New Roman"/>
          <w:i/>
          <w:sz w:val="24"/>
          <w:szCs w:val="24"/>
        </w:rPr>
        <w:t xml:space="preserve"> zakończyliśmy na koniec miesiąca październik 2022, stąd też przyjęty </w:t>
      </w:r>
      <w:r w:rsidR="00D834AB">
        <w:rPr>
          <w:rFonts w:ascii="Times New Roman" w:hAnsi="Times New Roman" w:cs="Times New Roman"/>
          <w:i/>
          <w:sz w:val="24"/>
          <w:szCs w:val="24"/>
        </w:rPr>
        <w:t>okres</w:t>
      </w:r>
      <w:r w:rsidR="00962623">
        <w:rPr>
          <w:rFonts w:ascii="Times New Roman" w:hAnsi="Times New Roman" w:cs="Times New Roman"/>
          <w:i/>
          <w:sz w:val="24"/>
          <w:szCs w:val="24"/>
        </w:rPr>
        <w:t xml:space="preserve"> rozliczenia finansowego.</w:t>
      </w:r>
    </w:p>
    <w:p w:rsidR="00842329" w:rsidRDefault="00962623" w:rsidP="00DE0759">
      <w:pPr>
        <w:ind w:firstLine="708"/>
        <w:rPr>
          <w:rFonts w:ascii="Times New Roman" w:hAnsi="Times New Roman" w:cs="Times New Roman"/>
          <w:i/>
          <w:sz w:val="24"/>
          <w:szCs w:val="24"/>
        </w:rPr>
      </w:pPr>
      <w:r>
        <w:rPr>
          <w:rFonts w:ascii="Times New Roman" w:hAnsi="Times New Roman" w:cs="Times New Roman"/>
          <w:i/>
          <w:sz w:val="24"/>
          <w:szCs w:val="24"/>
        </w:rPr>
        <w:t xml:space="preserve"> </w:t>
      </w:r>
      <w:r w:rsidR="00DE0759">
        <w:rPr>
          <w:rFonts w:ascii="Times New Roman" w:hAnsi="Times New Roman" w:cs="Times New Roman"/>
          <w:i/>
          <w:sz w:val="24"/>
          <w:szCs w:val="24"/>
        </w:rPr>
        <w:t>Nasze działania odbywały się w ścisłej współpracy z dyrekcją, nauczycielami, pedagogami, samor</w:t>
      </w:r>
      <w:r>
        <w:rPr>
          <w:rFonts w:ascii="Times New Roman" w:hAnsi="Times New Roman" w:cs="Times New Roman"/>
          <w:i/>
          <w:sz w:val="24"/>
          <w:szCs w:val="24"/>
        </w:rPr>
        <w:t>ządem uczniowskim oraz uczniami.</w:t>
      </w:r>
      <w:r w:rsidR="00DE0759">
        <w:rPr>
          <w:rFonts w:ascii="Times New Roman" w:hAnsi="Times New Roman" w:cs="Times New Roman"/>
          <w:i/>
          <w:sz w:val="24"/>
          <w:szCs w:val="24"/>
        </w:rPr>
        <w:t xml:space="preserve"> </w:t>
      </w:r>
      <w:r>
        <w:rPr>
          <w:rFonts w:ascii="Times New Roman" w:hAnsi="Times New Roman" w:cs="Times New Roman"/>
          <w:i/>
          <w:sz w:val="24"/>
          <w:szCs w:val="24"/>
        </w:rPr>
        <w:t>Każdy wydatek był dokładnie i skrupulatnie omawiamy oraz głosowany przez prezydium, przewodniczą</w:t>
      </w:r>
      <w:r w:rsidR="00D834AB">
        <w:rPr>
          <w:rFonts w:ascii="Times New Roman" w:hAnsi="Times New Roman" w:cs="Times New Roman"/>
          <w:i/>
          <w:sz w:val="24"/>
          <w:szCs w:val="24"/>
        </w:rPr>
        <w:t xml:space="preserve">cą Rady Rodziców. Wszystkie wypłaty dofinansowań zostały wypłacone według instrukcji przyznawania dofinansowań uchwalonej przez Państwa na pierwszym zebraniu. Każdy wniosek o wypłatę </w:t>
      </w:r>
    </w:p>
    <w:p w:rsidR="00842329" w:rsidRDefault="00842329" w:rsidP="00DE0759">
      <w:pPr>
        <w:ind w:firstLine="708"/>
        <w:rPr>
          <w:rFonts w:ascii="Times New Roman" w:hAnsi="Times New Roman" w:cs="Times New Roman"/>
          <w:i/>
          <w:sz w:val="24"/>
          <w:szCs w:val="24"/>
        </w:rPr>
      </w:pPr>
    </w:p>
    <w:p w:rsidR="00F51294" w:rsidRDefault="00D834AB" w:rsidP="00DE0759">
      <w:pPr>
        <w:ind w:firstLine="708"/>
        <w:rPr>
          <w:rFonts w:ascii="Times New Roman" w:hAnsi="Times New Roman" w:cs="Times New Roman"/>
          <w:i/>
          <w:sz w:val="24"/>
          <w:szCs w:val="24"/>
        </w:rPr>
      </w:pPr>
      <w:r>
        <w:rPr>
          <w:rFonts w:ascii="Times New Roman" w:hAnsi="Times New Roman" w:cs="Times New Roman"/>
          <w:i/>
          <w:sz w:val="24"/>
          <w:szCs w:val="24"/>
        </w:rPr>
        <w:t>jest opisany według tej instrukcji przez wnioskodawców i opieczętowany podpisami prezydium.</w:t>
      </w:r>
    </w:p>
    <w:p w:rsidR="00D834AB" w:rsidRDefault="00D834AB" w:rsidP="00DE0759">
      <w:pPr>
        <w:ind w:firstLine="708"/>
        <w:rPr>
          <w:rFonts w:ascii="Times New Roman" w:hAnsi="Times New Roman" w:cs="Times New Roman"/>
          <w:i/>
          <w:sz w:val="24"/>
          <w:szCs w:val="24"/>
        </w:rPr>
      </w:pPr>
      <w:r>
        <w:rPr>
          <w:rFonts w:ascii="Times New Roman" w:hAnsi="Times New Roman" w:cs="Times New Roman"/>
          <w:i/>
          <w:sz w:val="24"/>
          <w:szCs w:val="24"/>
        </w:rPr>
        <w:t>W I semestrze tego roku braliśmy udział w przygotowaniu uroczystości oraz imprez takich jak</w:t>
      </w:r>
      <w:r w:rsidR="00F51294">
        <w:rPr>
          <w:rFonts w:ascii="Times New Roman" w:hAnsi="Times New Roman" w:cs="Times New Roman"/>
          <w:i/>
          <w:sz w:val="24"/>
          <w:szCs w:val="24"/>
        </w:rPr>
        <w:t xml:space="preserve"> zorganizowanie mikołajek dla uczniów (ok. 1000 uczniów dostało brelok, długopis i czekoladkę), pomoc w organizacji i obsłudze spotkania wigilijnego dla nauczycieli (sponsorowanie ciepłego posiłku barszcz z krokietem), zakup arkuszy egzaminacyjnych na matury próbne. Dofinansowaliśmy wiele konkursów tematycznych lub sportowych organizowanych przez nauczycieli.</w:t>
      </w:r>
      <w:r w:rsidR="009C50D9">
        <w:rPr>
          <w:rFonts w:ascii="Times New Roman" w:hAnsi="Times New Roman" w:cs="Times New Roman"/>
          <w:i/>
          <w:sz w:val="24"/>
          <w:szCs w:val="24"/>
        </w:rPr>
        <w:t xml:space="preserve"> Wspieraliśmy finansowo osoby, które dbają o wygląd szkoły czy też jej zasoby na przykład zdjęcia do kroniki szkolnej czy zakup ziemi do kwiatów.</w:t>
      </w:r>
      <w:r w:rsidR="00A11845">
        <w:rPr>
          <w:rFonts w:ascii="Times New Roman" w:hAnsi="Times New Roman" w:cs="Times New Roman"/>
          <w:i/>
          <w:sz w:val="24"/>
          <w:szCs w:val="24"/>
        </w:rPr>
        <w:t xml:space="preserve"> Opłacaliśmy także usługę kserokopii z której korzystają nauczyciele i uczniowie a umowa na nie została zawarta przez poprzedni zarząd rady rodziców. </w:t>
      </w:r>
      <w:r w:rsidR="009C50D9">
        <w:rPr>
          <w:rFonts w:ascii="Times New Roman" w:hAnsi="Times New Roman" w:cs="Times New Roman"/>
          <w:i/>
          <w:sz w:val="24"/>
          <w:szCs w:val="24"/>
        </w:rPr>
        <w:t>Udało nam się również, postawić w szkole automat do kawy, który  nie tylko umila uczniom czas pyszną kawą ale także daje profity w postaci na przykład zapewnienia wody uczniom na matury bądź też ekspresu do pokoju nauczycielskiego.</w:t>
      </w:r>
    </w:p>
    <w:p w:rsidR="009C50D9" w:rsidRDefault="009C50D9" w:rsidP="00DE0759">
      <w:pPr>
        <w:ind w:firstLine="708"/>
        <w:rPr>
          <w:rFonts w:ascii="Times New Roman" w:hAnsi="Times New Roman" w:cs="Times New Roman"/>
          <w:i/>
          <w:sz w:val="24"/>
          <w:szCs w:val="24"/>
        </w:rPr>
      </w:pPr>
      <w:r>
        <w:rPr>
          <w:rFonts w:ascii="Times New Roman" w:hAnsi="Times New Roman" w:cs="Times New Roman"/>
          <w:i/>
          <w:sz w:val="24"/>
          <w:szCs w:val="24"/>
        </w:rPr>
        <w:t xml:space="preserve">Przed nami kolejny semestr, który niesie jeszcze więcej pracy i emocji. Wiąże się to przede wszystkim z przygotowaniem </w:t>
      </w:r>
      <w:r w:rsidR="008F6882">
        <w:rPr>
          <w:rFonts w:ascii="Times New Roman" w:hAnsi="Times New Roman" w:cs="Times New Roman"/>
          <w:i/>
          <w:sz w:val="24"/>
          <w:szCs w:val="24"/>
        </w:rPr>
        <w:t xml:space="preserve">i dofinansowaniem do </w:t>
      </w:r>
      <w:r>
        <w:rPr>
          <w:rFonts w:ascii="Times New Roman" w:hAnsi="Times New Roman" w:cs="Times New Roman"/>
          <w:i/>
          <w:sz w:val="24"/>
          <w:szCs w:val="24"/>
        </w:rPr>
        <w:t>matur (</w:t>
      </w:r>
      <w:r w:rsidR="008F6882">
        <w:rPr>
          <w:rFonts w:ascii="Times New Roman" w:hAnsi="Times New Roman" w:cs="Times New Roman"/>
          <w:i/>
          <w:sz w:val="24"/>
          <w:szCs w:val="24"/>
        </w:rPr>
        <w:t xml:space="preserve"> kanapka + napój-z profitu). Równie dużym wyzwaniem będzie przygotowanie zakończenia roku szkolnego (finansowanie nagród dla uczniów za bardzo dobre wyniki w nauce, za szczególne osiągnięcia sportowe bądź też inne związane np. ze szczególnym udzielaniem się na rzecz szkoły). Ważną sprawą dla nas,  jest również zapewnienie komfortu uczniom poprzez dofinansowanie zakupu szafek. Chcemy skupić się w tym semestrze na poszukiwaniu i pozyskiwaniu sponsorów, którzy mogliby nas wesprzeć jakąkolwiek darowizną, którą przeznaczymy na ten cel. Chcemy również, przeprowadzić zbiórkę książek przede wszystkim do przedmiotów zawodowych od uczniów, którym nie są już potrzebne bo są w starszych klasach bądź też zakończą edukację a mogli by tym zdobyć punkty </w:t>
      </w:r>
      <w:r w:rsidR="00541EDE">
        <w:rPr>
          <w:rFonts w:ascii="Times New Roman" w:hAnsi="Times New Roman" w:cs="Times New Roman"/>
          <w:i/>
          <w:sz w:val="24"/>
          <w:szCs w:val="24"/>
        </w:rPr>
        <w:t>i podnieść ocenę z zachowania oraz dostać od nas dyplom.</w:t>
      </w:r>
      <w:r w:rsidR="00BD02CA">
        <w:rPr>
          <w:rFonts w:ascii="Times New Roman" w:hAnsi="Times New Roman" w:cs="Times New Roman"/>
          <w:i/>
          <w:sz w:val="24"/>
          <w:szCs w:val="24"/>
        </w:rPr>
        <w:t xml:space="preserve"> Miałyby być one później wypożyczone uczniom z trudną sytuacją finansową bądź takim, którzy wykażą taką chęć.</w:t>
      </w:r>
      <w:r w:rsidR="00825065">
        <w:rPr>
          <w:rFonts w:ascii="Times New Roman" w:hAnsi="Times New Roman" w:cs="Times New Roman"/>
          <w:i/>
          <w:sz w:val="24"/>
          <w:szCs w:val="24"/>
        </w:rPr>
        <w:t xml:space="preserve"> </w:t>
      </w:r>
      <w:r w:rsidR="00541EDE">
        <w:rPr>
          <w:rFonts w:ascii="Times New Roman" w:hAnsi="Times New Roman" w:cs="Times New Roman"/>
          <w:i/>
          <w:sz w:val="24"/>
          <w:szCs w:val="24"/>
        </w:rPr>
        <w:t xml:space="preserve">Chcielibyśmy umieścić </w:t>
      </w:r>
      <w:r w:rsidR="00BD02CA">
        <w:rPr>
          <w:rFonts w:ascii="Times New Roman" w:hAnsi="Times New Roman" w:cs="Times New Roman"/>
          <w:i/>
          <w:sz w:val="24"/>
          <w:szCs w:val="24"/>
        </w:rPr>
        <w:t>w szkole kolejny automat ze</w:t>
      </w:r>
      <w:r w:rsidR="00541EDE">
        <w:rPr>
          <w:rFonts w:ascii="Times New Roman" w:hAnsi="Times New Roman" w:cs="Times New Roman"/>
          <w:i/>
          <w:sz w:val="24"/>
          <w:szCs w:val="24"/>
        </w:rPr>
        <w:t xml:space="preserve"> zdrowymi przekąskami oraz zimnymi napojami. Jeśli się nam uda, wypracowaliśmy tym razem profity dla samorządu uczniowskiego( wspierania ich działań, konkursów itp.)</w:t>
      </w:r>
      <w:r w:rsidR="00825065">
        <w:rPr>
          <w:rFonts w:ascii="Times New Roman" w:hAnsi="Times New Roman" w:cs="Times New Roman"/>
          <w:i/>
          <w:sz w:val="24"/>
          <w:szCs w:val="24"/>
        </w:rPr>
        <w:t>. Nadmienię jeszcze, że takie wsparcie nie jest jednorazowym tylko na cały czas współpracy z firmą umieszczającą taki automat.</w:t>
      </w:r>
    </w:p>
    <w:p w:rsidR="00F56C6D" w:rsidRDefault="00541EDE" w:rsidP="00DE0759">
      <w:pPr>
        <w:ind w:firstLine="708"/>
        <w:rPr>
          <w:rFonts w:ascii="Times New Roman" w:hAnsi="Times New Roman" w:cs="Times New Roman"/>
          <w:i/>
          <w:sz w:val="24"/>
          <w:szCs w:val="24"/>
        </w:rPr>
      </w:pPr>
      <w:r>
        <w:rPr>
          <w:rFonts w:ascii="Times New Roman" w:hAnsi="Times New Roman" w:cs="Times New Roman"/>
          <w:i/>
          <w:sz w:val="24"/>
          <w:szCs w:val="24"/>
        </w:rPr>
        <w:t xml:space="preserve">Szanowni Państwo, na koniec jeszcze raz dziękujemy Wam bardzo za wszystkie wpłaty oraz zaangażowanie i pomoc na jaką możemy zawsze liczyć. Zachęcamy do wpłat na kolejny semestr. Można ich dokonywać u wychowawców, u pana Grzegorza </w:t>
      </w:r>
      <w:proofErr w:type="spellStart"/>
      <w:r>
        <w:rPr>
          <w:rFonts w:ascii="Times New Roman" w:hAnsi="Times New Roman" w:cs="Times New Roman"/>
          <w:i/>
          <w:sz w:val="24"/>
          <w:szCs w:val="24"/>
        </w:rPr>
        <w:t>Ledzińskiego</w:t>
      </w:r>
      <w:proofErr w:type="spellEnd"/>
      <w:r>
        <w:rPr>
          <w:rFonts w:ascii="Times New Roman" w:hAnsi="Times New Roman" w:cs="Times New Roman"/>
          <w:i/>
          <w:sz w:val="24"/>
          <w:szCs w:val="24"/>
        </w:rPr>
        <w:t xml:space="preserve"> oraz przelewem na konto (prosimy podawać imię i nazwisko ucznia oraz klasę). Czekamy również na Państwa sugestie, pomysły bądź też uwagi, które </w:t>
      </w:r>
      <w:r w:rsidR="00F56C6D">
        <w:rPr>
          <w:rFonts w:ascii="Times New Roman" w:hAnsi="Times New Roman" w:cs="Times New Roman"/>
          <w:i/>
          <w:sz w:val="24"/>
          <w:szCs w:val="24"/>
        </w:rPr>
        <w:t xml:space="preserve">są dla </w:t>
      </w:r>
      <w:r>
        <w:rPr>
          <w:rFonts w:ascii="Times New Roman" w:hAnsi="Times New Roman" w:cs="Times New Roman"/>
          <w:i/>
          <w:sz w:val="24"/>
          <w:szCs w:val="24"/>
        </w:rPr>
        <w:t xml:space="preserve"> nas </w:t>
      </w:r>
      <w:r w:rsidR="005247D1">
        <w:rPr>
          <w:rFonts w:ascii="Times New Roman" w:hAnsi="Times New Roman" w:cs="Times New Roman"/>
          <w:i/>
          <w:sz w:val="24"/>
          <w:szCs w:val="24"/>
        </w:rPr>
        <w:t xml:space="preserve">bardzo </w:t>
      </w:r>
      <w:r>
        <w:rPr>
          <w:rFonts w:ascii="Times New Roman" w:hAnsi="Times New Roman" w:cs="Times New Roman"/>
          <w:i/>
          <w:sz w:val="24"/>
          <w:szCs w:val="24"/>
        </w:rPr>
        <w:t xml:space="preserve">cenne </w:t>
      </w:r>
      <w:r w:rsidR="005247D1">
        <w:rPr>
          <w:rFonts w:ascii="Times New Roman" w:hAnsi="Times New Roman" w:cs="Times New Roman"/>
          <w:i/>
          <w:sz w:val="24"/>
          <w:szCs w:val="24"/>
        </w:rPr>
        <w:t xml:space="preserve">i </w:t>
      </w:r>
      <w:proofErr w:type="spellStart"/>
      <w:r w:rsidR="005247D1">
        <w:rPr>
          <w:rFonts w:ascii="Times New Roman" w:hAnsi="Times New Roman" w:cs="Times New Roman"/>
          <w:i/>
          <w:sz w:val="24"/>
          <w:szCs w:val="24"/>
        </w:rPr>
        <w:t>napewno</w:t>
      </w:r>
      <w:proofErr w:type="spellEnd"/>
      <w:r w:rsidR="00F56C6D">
        <w:rPr>
          <w:rFonts w:ascii="Times New Roman" w:hAnsi="Times New Roman" w:cs="Times New Roman"/>
          <w:i/>
          <w:sz w:val="24"/>
          <w:szCs w:val="24"/>
        </w:rPr>
        <w:t xml:space="preserve"> pomogą jeszcze lepiej działać dla</w:t>
      </w:r>
      <w:r w:rsidR="005247D1">
        <w:rPr>
          <w:rFonts w:ascii="Times New Roman" w:hAnsi="Times New Roman" w:cs="Times New Roman"/>
          <w:i/>
          <w:sz w:val="24"/>
          <w:szCs w:val="24"/>
        </w:rPr>
        <w:t xml:space="preserve"> dobra</w:t>
      </w:r>
      <w:r w:rsidR="00F56C6D">
        <w:rPr>
          <w:rFonts w:ascii="Times New Roman" w:hAnsi="Times New Roman" w:cs="Times New Roman"/>
          <w:i/>
          <w:sz w:val="24"/>
          <w:szCs w:val="24"/>
        </w:rPr>
        <w:t xml:space="preserve"> naszych dzieci.</w:t>
      </w:r>
    </w:p>
    <w:p w:rsidR="00F56C6D" w:rsidRDefault="004E2979" w:rsidP="00F56C6D">
      <w:pPr>
        <w:ind w:firstLine="708"/>
        <w:jc w:val="right"/>
        <w:rPr>
          <w:rFonts w:ascii="Times New Roman" w:hAnsi="Times New Roman" w:cs="Times New Roman"/>
          <w:i/>
          <w:sz w:val="24"/>
          <w:szCs w:val="24"/>
        </w:rPr>
      </w:pPr>
      <w:r>
        <w:rPr>
          <w:rFonts w:ascii="Times New Roman" w:hAnsi="Times New Roman" w:cs="Times New Roman"/>
          <w:i/>
          <w:sz w:val="24"/>
          <w:szCs w:val="24"/>
        </w:rPr>
        <w:t>Z wyrazami szacunku,</w:t>
      </w:r>
    </w:p>
    <w:p w:rsidR="004E2979" w:rsidRDefault="004E2979" w:rsidP="00F56C6D">
      <w:pPr>
        <w:ind w:firstLine="708"/>
        <w:jc w:val="right"/>
        <w:rPr>
          <w:rFonts w:ascii="Times New Roman" w:hAnsi="Times New Roman" w:cs="Times New Roman"/>
          <w:i/>
          <w:sz w:val="24"/>
          <w:szCs w:val="24"/>
        </w:rPr>
      </w:pPr>
      <w:r>
        <w:rPr>
          <w:rFonts w:ascii="Times New Roman" w:hAnsi="Times New Roman" w:cs="Times New Roman"/>
          <w:i/>
          <w:sz w:val="24"/>
          <w:szCs w:val="24"/>
        </w:rPr>
        <w:t>Przewodnicząca, Marta Kościółek</w:t>
      </w:r>
    </w:p>
    <w:p w:rsidR="00541EDE" w:rsidRDefault="00541EDE" w:rsidP="00DE0759">
      <w:pPr>
        <w:ind w:firstLine="708"/>
        <w:rPr>
          <w:rFonts w:ascii="Times New Roman" w:hAnsi="Times New Roman" w:cs="Times New Roman"/>
          <w:i/>
          <w:sz w:val="24"/>
          <w:szCs w:val="24"/>
        </w:rPr>
      </w:pPr>
    </w:p>
    <w:p w:rsidR="00581499" w:rsidRDefault="00581499" w:rsidP="00581499">
      <w:pPr>
        <w:spacing w:after="0"/>
        <w:rPr>
          <w:rFonts w:ascii="Arial" w:eastAsia="Arial" w:hAnsi="Arial" w:cs="Arial"/>
          <w:b/>
          <w:sz w:val="24"/>
        </w:rPr>
      </w:pPr>
    </w:p>
    <w:p w:rsidR="00581499" w:rsidRDefault="00581499" w:rsidP="00581499">
      <w:pPr>
        <w:spacing w:after="0"/>
        <w:rPr>
          <w:rFonts w:ascii="Arial" w:eastAsia="Arial" w:hAnsi="Arial" w:cs="Arial"/>
          <w:b/>
          <w:sz w:val="24"/>
        </w:rPr>
      </w:pPr>
      <w:r>
        <w:rPr>
          <w:rFonts w:ascii="Arial" w:eastAsia="Arial" w:hAnsi="Arial" w:cs="Arial"/>
          <w:b/>
          <w:sz w:val="24"/>
        </w:rPr>
        <w:t>SPRAWOZDANIE FINANSOWE Z DZIAŁALNOŚCI  RADY RODZICÓW</w:t>
      </w:r>
    </w:p>
    <w:p w:rsidR="00581499" w:rsidRDefault="00581499" w:rsidP="00581499">
      <w:pPr>
        <w:spacing w:after="0"/>
        <w:ind w:left="2173" w:hanging="10"/>
      </w:pPr>
    </w:p>
    <w:p w:rsidR="00581499" w:rsidRDefault="00581499" w:rsidP="00581499">
      <w:pPr>
        <w:spacing w:after="0" w:line="248" w:lineRule="auto"/>
      </w:pPr>
      <w:r w:rsidRPr="00F90C58">
        <w:rPr>
          <w:rFonts w:ascii="Times New Roman" w:hAnsi="Times New Roman"/>
          <w:sz w:val="24"/>
          <w:szCs w:val="24"/>
          <w:shd w:val="clear" w:color="auto" w:fill="FFFFFF"/>
        </w:rPr>
        <w:t>przy Zespole Szkół Samochodowych im. inż. Tadeusza Tańskiego w Nowym Sączu.</w:t>
      </w:r>
      <w:r w:rsidRPr="008D198C">
        <w:rPr>
          <w:rFonts w:ascii="Times New Roman" w:hAnsi="Times New Roman"/>
          <w:color w:val="777777"/>
          <w:sz w:val="24"/>
          <w:szCs w:val="24"/>
        </w:rPr>
        <w:br/>
      </w:r>
      <w:r>
        <w:rPr>
          <w:rFonts w:ascii="Arial" w:eastAsia="Arial" w:hAnsi="Arial" w:cs="Arial"/>
          <w:sz w:val="24"/>
        </w:rPr>
        <w:t>w roku szkolnym 2022/2023 – od 01.11.2022 do 31.01.2023.</w:t>
      </w:r>
    </w:p>
    <w:p w:rsidR="00581499" w:rsidRDefault="00581499" w:rsidP="00581499">
      <w:pPr>
        <w:spacing w:after="0"/>
        <w:ind w:left="815"/>
        <w:jc w:val="center"/>
      </w:pPr>
    </w:p>
    <w:p w:rsidR="00581499" w:rsidRDefault="00581499" w:rsidP="00581499">
      <w:pPr>
        <w:spacing w:after="26"/>
      </w:pPr>
    </w:p>
    <w:p w:rsidR="00581499" w:rsidRDefault="00581499" w:rsidP="00581499">
      <w:pPr>
        <w:tabs>
          <w:tab w:val="center" w:pos="4952"/>
        </w:tabs>
        <w:spacing w:after="55" w:line="248" w:lineRule="auto"/>
        <w:ind w:left="-15"/>
      </w:pPr>
      <w:r>
        <w:rPr>
          <w:rFonts w:ascii="Arial" w:eastAsia="Arial" w:hAnsi="Arial" w:cs="Arial"/>
          <w:sz w:val="24"/>
        </w:rPr>
        <w:tab/>
        <w:t xml:space="preserve">Stan środków pieniężnych na dzień przejęcia: </w:t>
      </w:r>
      <w:r w:rsidRPr="00BF7D21">
        <w:rPr>
          <w:rFonts w:ascii="Arial" w:eastAsia="Arial" w:hAnsi="Arial" w:cs="Arial"/>
          <w:b/>
          <w:bCs/>
          <w:sz w:val="24"/>
        </w:rPr>
        <w:t>01.11.2022r.</w:t>
      </w:r>
    </w:p>
    <w:p w:rsidR="00581499" w:rsidRDefault="00581499" w:rsidP="00581499">
      <w:pPr>
        <w:spacing w:after="19"/>
        <w:rPr>
          <w:rFonts w:ascii="Arial" w:eastAsia="Arial" w:hAnsi="Arial" w:cs="Arial"/>
          <w:sz w:val="24"/>
        </w:rPr>
      </w:pPr>
      <w:r w:rsidRPr="007A602E">
        <w:rPr>
          <w:rFonts w:ascii="Arial" w:eastAsia="Arial" w:hAnsi="Arial" w:cs="Arial"/>
          <w:b/>
          <w:bCs/>
          <w:sz w:val="24"/>
        </w:rPr>
        <w:t>57 530,23 zł</w:t>
      </w:r>
      <w:r>
        <w:rPr>
          <w:rFonts w:ascii="Arial" w:eastAsia="Arial" w:hAnsi="Arial" w:cs="Arial"/>
          <w:sz w:val="24"/>
        </w:rPr>
        <w:t xml:space="preserve"> (konto Bank) </w:t>
      </w:r>
    </w:p>
    <w:p w:rsidR="00581499" w:rsidRDefault="00581499" w:rsidP="00581499">
      <w:pPr>
        <w:spacing w:after="19"/>
        <w:rPr>
          <w:rFonts w:ascii="Arial" w:eastAsia="Arial" w:hAnsi="Arial" w:cs="Arial"/>
          <w:sz w:val="24"/>
        </w:rPr>
      </w:pPr>
      <w:r>
        <w:rPr>
          <w:rFonts w:ascii="Arial" w:eastAsia="Arial" w:hAnsi="Arial" w:cs="Arial"/>
          <w:sz w:val="24"/>
        </w:rPr>
        <w:t xml:space="preserve">+ </w:t>
      </w:r>
      <w:r w:rsidRPr="007A602E">
        <w:rPr>
          <w:rFonts w:ascii="Arial" w:eastAsia="Arial" w:hAnsi="Arial" w:cs="Arial"/>
          <w:b/>
          <w:bCs/>
          <w:sz w:val="24"/>
        </w:rPr>
        <w:t>4179 zł</w:t>
      </w:r>
      <w:r>
        <w:rPr>
          <w:rFonts w:ascii="Arial" w:eastAsia="Arial" w:hAnsi="Arial" w:cs="Arial"/>
          <w:sz w:val="24"/>
        </w:rPr>
        <w:t xml:space="preserve"> (gotówka-przekazana w dn.: 12.10.2022r.) </w:t>
      </w:r>
    </w:p>
    <w:p w:rsidR="00581499" w:rsidRDefault="00581499" w:rsidP="00581499">
      <w:pPr>
        <w:spacing w:after="19"/>
        <w:rPr>
          <w:rFonts w:ascii="Arial" w:eastAsia="Arial" w:hAnsi="Arial" w:cs="Arial"/>
          <w:sz w:val="24"/>
        </w:rPr>
      </w:pPr>
      <w:r>
        <w:rPr>
          <w:rFonts w:ascii="Arial" w:eastAsia="Arial" w:hAnsi="Arial" w:cs="Arial"/>
          <w:sz w:val="24"/>
        </w:rPr>
        <w:t xml:space="preserve">+ </w:t>
      </w:r>
      <w:r w:rsidRPr="007A602E">
        <w:rPr>
          <w:rFonts w:ascii="Arial" w:eastAsia="Arial" w:hAnsi="Arial" w:cs="Arial"/>
          <w:b/>
          <w:bCs/>
          <w:sz w:val="24"/>
        </w:rPr>
        <w:t xml:space="preserve">3529,64zł </w:t>
      </w:r>
      <w:r>
        <w:rPr>
          <w:rFonts w:ascii="Arial" w:eastAsia="Arial" w:hAnsi="Arial" w:cs="Arial"/>
          <w:sz w:val="24"/>
        </w:rPr>
        <w:t xml:space="preserve">(gotówka przekazana w dn.: 03.11.2022r.) </w:t>
      </w:r>
    </w:p>
    <w:p w:rsidR="00581499" w:rsidRDefault="00581499" w:rsidP="00581499">
      <w:pPr>
        <w:spacing w:after="19"/>
        <w:rPr>
          <w:rFonts w:ascii="Arial" w:eastAsia="Arial" w:hAnsi="Arial" w:cs="Arial"/>
          <w:sz w:val="24"/>
        </w:rPr>
      </w:pPr>
      <w:r>
        <w:rPr>
          <w:rFonts w:ascii="Arial" w:eastAsia="Arial" w:hAnsi="Arial" w:cs="Arial"/>
          <w:sz w:val="24"/>
        </w:rPr>
        <w:t xml:space="preserve">= </w:t>
      </w:r>
      <w:r w:rsidRPr="00AB7CE0">
        <w:rPr>
          <w:rFonts w:ascii="Arial" w:eastAsia="Arial" w:hAnsi="Arial" w:cs="Arial"/>
          <w:b/>
          <w:bCs/>
          <w:sz w:val="28"/>
          <w:szCs w:val="28"/>
        </w:rPr>
        <w:t>65 238,87 zł</w:t>
      </w:r>
    </w:p>
    <w:p w:rsidR="00581499" w:rsidRDefault="00581499" w:rsidP="00581499">
      <w:pPr>
        <w:tabs>
          <w:tab w:val="center" w:pos="4951"/>
        </w:tabs>
        <w:spacing w:after="55" w:line="248" w:lineRule="auto"/>
        <w:ind w:left="-15"/>
        <w:rPr>
          <w:rFonts w:ascii="Arial" w:eastAsia="Arial" w:hAnsi="Arial" w:cs="Arial"/>
          <w:sz w:val="24"/>
        </w:rPr>
      </w:pPr>
      <w:r>
        <w:rPr>
          <w:rFonts w:ascii="Arial" w:eastAsia="Arial" w:hAnsi="Arial" w:cs="Arial"/>
          <w:sz w:val="24"/>
        </w:rPr>
        <w:tab/>
        <w:t xml:space="preserve">Stan środków finansowych na dzień: </w:t>
      </w:r>
      <w:r w:rsidRPr="00BF7D21">
        <w:rPr>
          <w:rFonts w:ascii="Arial" w:eastAsia="Arial" w:hAnsi="Arial" w:cs="Arial"/>
          <w:b/>
          <w:bCs/>
          <w:sz w:val="24"/>
        </w:rPr>
        <w:t>31.01.2023r.</w:t>
      </w:r>
    </w:p>
    <w:p w:rsidR="00581499" w:rsidRDefault="00581499" w:rsidP="00581499">
      <w:pPr>
        <w:tabs>
          <w:tab w:val="center" w:pos="4951"/>
        </w:tabs>
        <w:spacing w:after="55" w:line="248" w:lineRule="auto"/>
        <w:ind w:left="-15"/>
      </w:pPr>
      <w:r w:rsidRPr="00F57C62">
        <w:rPr>
          <w:rFonts w:ascii="Arial" w:eastAsia="Arial" w:hAnsi="Arial" w:cs="Arial"/>
          <w:b/>
          <w:bCs/>
          <w:sz w:val="24"/>
        </w:rPr>
        <w:t>55 408,79 zł</w:t>
      </w:r>
      <w:r>
        <w:rPr>
          <w:rFonts w:ascii="Arial" w:eastAsia="Arial" w:hAnsi="Arial" w:cs="Arial"/>
          <w:sz w:val="24"/>
        </w:rPr>
        <w:t xml:space="preserve"> (konto Bank) + </w:t>
      </w:r>
      <w:r w:rsidRPr="00F57C62">
        <w:rPr>
          <w:rFonts w:ascii="Arial" w:eastAsia="Arial" w:hAnsi="Arial" w:cs="Arial"/>
          <w:b/>
          <w:bCs/>
          <w:sz w:val="24"/>
        </w:rPr>
        <w:t>3557,96</w:t>
      </w:r>
      <w:r>
        <w:rPr>
          <w:rFonts w:ascii="Arial" w:eastAsia="Arial" w:hAnsi="Arial" w:cs="Arial"/>
          <w:sz w:val="24"/>
        </w:rPr>
        <w:t xml:space="preserve"> (gotówka) = </w:t>
      </w:r>
      <w:r w:rsidRPr="00AB7CE0">
        <w:rPr>
          <w:rFonts w:ascii="Arial" w:eastAsia="Arial" w:hAnsi="Arial" w:cs="Arial"/>
          <w:b/>
          <w:bCs/>
          <w:sz w:val="28"/>
          <w:szCs w:val="28"/>
        </w:rPr>
        <w:t>58 966,75 zł</w:t>
      </w:r>
    </w:p>
    <w:p w:rsidR="00581499" w:rsidRDefault="00581499" w:rsidP="00581499">
      <w:pPr>
        <w:spacing w:after="0"/>
      </w:pPr>
    </w:p>
    <w:tbl>
      <w:tblPr>
        <w:tblStyle w:val="TableGrid"/>
        <w:tblW w:w="10321" w:type="dxa"/>
        <w:tblInd w:w="0" w:type="dxa"/>
        <w:tblCellMar>
          <w:left w:w="115" w:type="dxa"/>
          <w:right w:w="63" w:type="dxa"/>
        </w:tblCellMar>
        <w:tblLook w:val="04A0"/>
      </w:tblPr>
      <w:tblGrid>
        <w:gridCol w:w="4226"/>
        <w:gridCol w:w="4111"/>
        <w:gridCol w:w="1984"/>
      </w:tblGrid>
      <w:tr w:rsidR="00581499" w:rsidRPr="004938ED" w:rsidTr="00BF235E">
        <w:trPr>
          <w:trHeight w:val="1032"/>
        </w:trPr>
        <w:tc>
          <w:tcPr>
            <w:tcW w:w="4226" w:type="dxa"/>
            <w:tcBorders>
              <w:top w:val="single" w:sz="8" w:space="0" w:color="000000"/>
              <w:left w:val="single" w:sz="8" w:space="0" w:color="000000"/>
              <w:bottom w:val="single" w:sz="4" w:space="0" w:color="000000"/>
              <w:right w:val="single" w:sz="8" w:space="0" w:color="000000"/>
            </w:tcBorders>
            <w:vAlign w:val="center"/>
          </w:tcPr>
          <w:p w:rsidR="00581499" w:rsidRPr="004938ED" w:rsidRDefault="00581499" w:rsidP="00BF235E">
            <w:pPr>
              <w:spacing w:after="19"/>
              <w:ind w:right="57"/>
              <w:jc w:val="center"/>
              <w:rPr>
                <w:bCs/>
              </w:rPr>
            </w:pPr>
            <w:r w:rsidRPr="004938ED">
              <w:rPr>
                <w:rFonts w:ascii="Arial" w:eastAsia="Arial" w:hAnsi="Arial" w:cs="Arial"/>
                <w:bCs/>
              </w:rPr>
              <w:t>Przychody</w:t>
            </w:r>
          </w:p>
          <w:p w:rsidR="00581499" w:rsidRPr="004938ED" w:rsidRDefault="00581499" w:rsidP="00BF235E">
            <w:pPr>
              <w:ind w:left="26" w:right="80"/>
              <w:jc w:val="center"/>
              <w:rPr>
                <w:rFonts w:ascii="Arial" w:eastAsia="Arial" w:hAnsi="Arial" w:cs="Arial"/>
                <w:bCs/>
              </w:rPr>
            </w:pPr>
            <w:r w:rsidRPr="004938ED">
              <w:rPr>
                <w:rFonts w:ascii="Arial" w:eastAsia="Arial" w:hAnsi="Arial" w:cs="Arial"/>
                <w:bCs/>
              </w:rPr>
              <w:t>Rady Rodziców w roku szkolnym 2022/2023 –</w:t>
            </w:r>
          </w:p>
          <w:p w:rsidR="00581499" w:rsidRPr="004938ED" w:rsidRDefault="00581499" w:rsidP="00BF235E">
            <w:pPr>
              <w:ind w:left="26" w:right="80"/>
              <w:jc w:val="center"/>
              <w:rPr>
                <w:b/>
                <w:bCs/>
              </w:rPr>
            </w:pPr>
            <w:r w:rsidRPr="004938ED">
              <w:rPr>
                <w:rFonts w:ascii="Arial" w:eastAsia="Arial" w:hAnsi="Arial" w:cs="Arial"/>
                <w:bCs/>
              </w:rPr>
              <w:t>od 01.11.2022 do 31.01.2023.</w:t>
            </w:r>
          </w:p>
        </w:tc>
        <w:tc>
          <w:tcPr>
            <w:tcW w:w="4111" w:type="dxa"/>
            <w:tcBorders>
              <w:top w:val="single" w:sz="8" w:space="0" w:color="000000"/>
              <w:left w:val="single" w:sz="8" w:space="0" w:color="000000"/>
              <w:bottom w:val="single" w:sz="4" w:space="0" w:color="000000"/>
              <w:right w:val="single" w:sz="8" w:space="0" w:color="000000"/>
            </w:tcBorders>
            <w:vAlign w:val="center"/>
          </w:tcPr>
          <w:p w:rsidR="00581499" w:rsidRPr="004938ED" w:rsidRDefault="00581499" w:rsidP="00BF235E">
            <w:pPr>
              <w:spacing w:after="19"/>
              <w:ind w:right="56"/>
              <w:jc w:val="center"/>
              <w:rPr>
                <w:bCs/>
              </w:rPr>
            </w:pPr>
            <w:r w:rsidRPr="004938ED">
              <w:rPr>
                <w:rFonts w:ascii="Arial" w:eastAsia="Arial" w:hAnsi="Arial" w:cs="Arial"/>
                <w:bCs/>
              </w:rPr>
              <w:t xml:space="preserve">Wydatki </w:t>
            </w:r>
          </w:p>
          <w:p w:rsidR="00581499" w:rsidRPr="004938ED" w:rsidRDefault="00581499" w:rsidP="00BF235E">
            <w:pPr>
              <w:ind w:left="14" w:right="65"/>
              <w:jc w:val="center"/>
              <w:rPr>
                <w:rFonts w:ascii="Arial" w:eastAsia="Arial" w:hAnsi="Arial" w:cs="Arial"/>
                <w:bCs/>
              </w:rPr>
            </w:pPr>
            <w:r w:rsidRPr="004938ED">
              <w:rPr>
                <w:rFonts w:ascii="Arial" w:eastAsia="Arial" w:hAnsi="Arial" w:cs="Arial"/>
                <w:bCs/>
              </w:rPr>
              <w:t xml:space="preserve">Rady Rodziców w roku szkolnym 2022/2023 – </w:t>
            </w:r>
          </w:p>
          <w:p w:rsidR="00581499" w:rsidRPr="004938ED" w:rsidRDefault="00581499" w:rsidP="00BF235E">
            <w:pPr>
              <w:ind w:left="14" w:right="65"/>
              <w:jc w:val="center"/>
            </w:pPr>
            <w:r w:rsidRPr="004938ED">
              <w:rPr>
                <w:rFonts w:ascii="Arial" w:eastAsia="Arial" w:hAnsi="Arial" w:cs="Arial"/>
                <w:bCs/>
              </w:rPr>
              <w:t>od 01.11.2022 do 31.01.2023.</w:t>
            </w:r>
          </w:p>
        </w:tc>
        <w:tc>
          <w:tcPr>
            <w:tcW w:w="1984" w:type="dxa"/>
            <w:tcBorders>
              <w:top w:val="single" w:sz="8" w:space="0" w:color="000000"/>
              <w:left w:val="single" w:sz="8" w:space="0" w:color="000000"/>
              <w:bottom w:val="single" w:sz="4" w:space="0" w:color="000000"/>
              <w:right w:val="single" w:sz="8" w:space="0" w:color="000000"/>
            </w:tcBorders>
            <w:vAlign w:val="center"/>
          </w:tcPr>
          <w:p w:rsidR="00581499" w:rsidRPr="004938ED" w:rsidRDefault="00581499" w:rsidP="00BF235E">
            <w:pPr>
              <w:ind w:left="571"/>
              <w:rPr>
                <w:bCs/>
              </w:rPr>
            </w:pPr>
            <w:r w:rsidRPr="004938ED">
              <w:rPr>
                <w:rFonts w:ascii="Arial" w:eastAsia="Arial" w:hAnsi="Arial" w:cs="Arial"/>
                <w:bCs/>
              </w:rPr>
              <w:t>SALDO</w:t>
            </w:r>
          </w:p>
        </w:tc>
      </w:tr>
      <w:tr w:rsidR="00581499" w:rsidRPr="004938ED" w:rsidTr="00BF235E">
        <w:trPr>
          <w:trHeight w:val="578"/>
        </w:trPr>
        <w:tc>
          <w:tcPr>
            <w:tcW w:w="4226" w:type="dxa"/>
            <w:tcBorders>
              <w:top w:val="single" w:sz="4" w:space="0" w:color="000000"/>
              <w:left w:val="single" w:sz="8" w:space="0" w:color="000000"/>
              <w:bottom w:val="single" w:sz="4" w:space="0" w:color="000000"/>
              <w:right w:val="single" w:sz="8" w:space="0" w:color="000000"/>
            </w:tcBorders>
            <w:vAlign w:val="center"/>
          </w:tcPr>
          <w:p w:rsidR="00581499" w:rsidRPr="00133F62" w:rsidRDefault="00581499" w:rsidP="00BF235E">
            <w:pPr>
              <w:ind w:right="56"/>
              <w:jc w:val="center"/>
              <w:rPr>
                <w:b/>
                <w:bCs/>
                <w:sz w:val="24"/>
                <w:szCs w:val="24"/>
              </w:rPr>
            </w:pPr>
            <w:r w:rsidRPr="00133F62">
              <w:rPr>
                <w:b/>
                <w:bCs/>
                <w:sz w:val="24"/>
                <w:szCs w:val="24"/>
              </w:rPr>
              <w:t>9085</w:t>
            </w:r>
          </w:p>
        </w:tc>
        <w:tc>
          <w:tcPr>
            <w:tcW w:w="4111" w:type="dxa"/>
            <w:tcBorders>
              <w:top w:val="single" w:sz="4" w:space="0" w:color="000000"/>
              <w:left w:val="single" w:sz="8" w:space="0" w:color="000000"/>
              <w:bottom w:val="single" w:sz="4" w:space="0" w:color="000000"/>
              <w:right w:val="single" w:sz="8" w:space="0" w:color="000000"/>
            </w:tcBorders>
            <w:vAlign w:val="center"/>
          </w:tcPr>
          <w:p w:rsidR="00581499" w:rsidRPr="00133F62" w:rsidRDefault="00581499" w:rsidP="00BF235E">
            <w:pPr>
              <w:ind w:right="5"/>
              <w:jc w:val="center"/>
              <w:rPr>
                <w:b/>
                <w:bCs/>
                <w:sz w:val="24"/>
                <w:szCs w:val="24"/>
              </w:rPr>
            </w:pPr>
            <w:r w:rsidRPr="00133F62">
              <w:rPr>
                <w:b/>
                <w:bCs/>
                <w:sz w:val="24"/>
                <w:szCs w:val="24"/>
              </w:rPr>
              <w:t>15 357,12</w:t>
            </w:r>
          </w:p>
        </w:tc>
        <w:tc>
          <w:tcPr>
            <w:tcW w:w="1984" w:type="dxa"/>
            <w:tcBorders>
              <w:top w:val="single" w:sz="4" w:space="0" w:color="000000"/>
              <w:left w:val="single" w:sz="8" w:space="0" w:color="000000"/>
              <w:bottom w:val="single" w:sz="4" w:space="0" w:color="000000"/>
              <w:right w:val="single" w:sz="8" w:space="0" w:color="000000"/>
            </w:tcBorders>
            <w:vAlign w:val="center"/>
          </w:tcPr>
          <w:p w:rsidR="00581499" w:rsidRPr="00133F62" w:rsidRDefault="00581499" w:rsidP="00BF235E">
            <w:pPr>
              <w:ind w:right="72"/>
              <w:jc w:val="center"/>
              <w:rPr>
                <w:b/>
                <w:bCs/>
                <w:sz w:val="24"/>
                <w:szCs w:val="24"/>
              </w:rPr>
            </w:pPr>
            <w:r w:rsidRPr="00133F62">
              <w:rPr>
                <w:b/>
                <w:bCs/>
                <w:sz w:val="24"/>
                <w:szCs w:val="24"/>
              </w:rPr>
              <w:t>-6 272,12</w:t>
            </w:r>
          </w:p>
        </w:tc>
      </w:tr>
    </w:tbl>
    <w:p w:rsidR="00581499" w:rsidRDefault="00581499" w:rsidP="00581499">
      <w:pPr>
        <w:spacing w:after="3"/>
        <w:ind w:left="10" w:right="170" w:hanging="10"/>
        <w:jc w:val="right"/>
        <w:rPr>
          <w:rFonts w:ascii="Arial" w:eastAsia="Arial" w:hAnsi="Arial" w:cs="Arial"/>
          <w:sz w:val="24"/>
        </w:rPr>
      </w:pPr>
    </w:p>
    <w:p w:rsidR="00581499" w:rsidRDefault="00581499" w:rsidP="00581499">
      <w:pPr>
        <w:spacing w:after="3"/>
        <w:ind w:left="10" w:right="170" w:hanging="10"/>
        <w:jc w:val="right"/>
        <w:rPr>
          <w:rFonts w:ascii="Arial" w:eastAsia="Arial" w:hAnsi="Arial" w:cs="Arial"/>
          <w:sz w:val="24"/>
        </w:rPr>
      </w:pPr>
      <w:r>
        <w:rPr>
          <w:rFonts w:ascii="Arial" w:eastAsia="Arial" w:hAnsi="Arial" w:cs="Arial"/>
          <w:sz w:val="24"/>
        </w:rPr>
        <w:t xml:space="preserve">STAN NA POCZĄTKU I NA KOŃCU OKRESU ROZLICZENIOWEGO: </w:t>
      </w:r>
    </w:p>
    <w:p w:rsidR="00581499" w:rsidRDefault="00581499" w:rsidP="00581499">
      <w:pPr>
        <w:spacing w:after="3"/>
        <w:ind w:left="10" w:right="170" w:hanging="10"/>
        <w:jc w:val="right"/>
      </w:pPr>
    </w:p>
    <w:tbl>
      <w:tblPr>
        <w:tblStyle w:val="TableGrid"/>
        <w:tblW w:w="10371" w:type="dxa"/>
        <w:tblInd w:w="10" w:type="dxa"/>
        <w:tblCellMar>
          <w:top w:w="5" w:type="dxa"/>
          <w:right w:w="89" w:type="dxa"/>
        </w:tblCellMar>
        <w:tblLook w:val="04A0"/>
      </w:tblPr>
      <w:tblGrid>
        <w:gridCol w:w="1570"/>
        <w:gridCol w:w="3576"/>
        <w:gridCol w:w="3493"/>
        <w:gridCol w:w="1637"/>
        <w:gridCol w:w="95"/>
      </w:tblGrid>
      <w:tr w:rsidR="00581499" w:rsidRPr="004938ED" w:rsidTr="00581499">
        <w:trPr>
          <w:trHeight w:val="167"/>
        </w:trPr>
        <w:tc>
          <w:tcPr>
            <w:tcW w:w="1570" w:type="dxa"/>
            <w:tcBorders>
              <w:top w:val="single" w:sz="8" w:space="0" w:color="000000"/>
              <w:left w:val="single" w:sz="8" w:space="0" w:color="000000"/>
              <w:bottom w:val="nil"/>
              <w:right w:val="single" w:sz="8" w:space="0" w:color="000000"/>
            </w:tcBorders>
          </w:tcPr>
          <w:p w:rsidR="00581499" w:rsidRPr="004938ED" w:rsidRDefault="00581499" w:rsidP="00BF235E"/>
        </w:tc>
        <w:tc>
          <w:tcPr>
            <w:tcW w:w="3576" w:type="dxa"/>
            <w:tcBorders>
              <w:top w:val="single" w:sz="8" w:space="0" w:color="000000"/>
              <w:left w:val="single" w:sz="8" w:space="0" w:color="000000"/>
              <w:bottom w:val="nil"/>
              <w:right w:val="single" w:sz="8" w:space="0" w:color="000000"/>
            </w:tcBorders>
          </w:tcPr>
          <w:p w:rsidR="00581499" w:rsidRPr="004938ED" w:rsidRDefault="00581499" w:rsidP="00BF235E">
            <w:pPr>
              <w:tabs>
                <w:tab w:val="center" w:pos="1808"/>
              </w:tabs>
              <w:jc w:val="center"/>
              <w:rPr>
                <w:bCs/>
              </w:rPr>
            </w:pPr>
            <w:r w:rsidRPr="004938ED">
              <w:rPr>
                <w:rFonts w:ascii="Arial" w:eastAsia="Arial" w:hAnsi="Arial" w:cs="Arial"/>
                <w:bCs/>
              </w:rPr>
              <w:t>Przychody</w:t>
            </w:r>
          </w:p>
        </w:tc>
        <w:tc>
          <w:tcPr>
            <w:tcW w:w="3493" w:type="dxa"/>
            <w:tcBorders>
              <w:top w:val="single" w:sz="8" w:space="0" w:color="000000"/>
              <w:left w:val="single" w:sz="8" w:space="0" w:color="000000"/>
              <w:bottom w:val="nil"/>
              <w:right w:val="single" w:sz="8" w:space="0" w:color="000000"/>
            </w:tcBorders>
          </w:tcPr>
          <w:p w:rsidR="00581499" w:rsidRPr="004938ED" w:rsidRDefault="00581499" w:rsidP="00BF235E">
            <w:pPr>
              <w:ind w:left="49"/>
              <w:jc w:val="center"/>
              <w:rPr>
                <w:bCs/>
              </w:rPr>
            </w:pPr>
            <w:r w:rsidRPr="004938ED">
              <w:rPr>
                <w:rFonts w:ascii="Arial" w:eastAsia="Arial" w:hAnsi="Arial" w:cs="Arial"/>
                <w:bCs/>
              </w:rPr>
              <w:t xml:space="preserve">Wydatki </w:t>
            </w:r>
          </w:p>
        </w:tc>
        <w:tc>
          <w:tcPr>
            <w:tcW w:w="1637" w:type="dxa"/>
            <w:tcBorders>
              <w:top w:val="single" w:sz="8" w:space="0" w:color="000000"/>
              <w:left w:val="single" w:sz="8" w:space="0" w:color="000000"/>
              <w:bottom w:val="nil"/>
              <w:right w:val="single" w:sz="8" w:space="0" w:color="000000"/>
            </w:tcBorders>
          </w:tcPr>
          <w:p w:rsidR="00581499" w:rsidRPr="004938ED" w:rsidRDefault="00581499" w:rsidP="00BF235E"/>
        </w:tc>
        <w:tc>
          <w:tcPr>
            <w:tcW w:w="95" w:type="dxa"/>
            <w:tcBorders>
              <w:top w:val="single" w:sz="8" w:space="0" w:color="000000"/>
              <w:left w:val="single" w:sz="8" w:space="0" w:color="000000"/>
              <w:bottom w:val="nil"/>
              <w:right w:val="single" w:sz="8" w:space="0" w:color="000000"/>
            </w:tcBorders>
          </w:tcPr>
          <w:p w:rsidR="00581499" w:rsidRPr="004938ED" w:rsidRDefault="00581499" w:rsidP="00BF235E"/>
        </w:tc>
      </w:tr>
      <w:tr w:rsidR="00581499" w:rsidRPr="004938ED" w:rsidTr="00581499">
        <w:trPr>
          <w:trHeight w:val="143"/>
        </w:trPr>
        <w:tc>
          <w:tcPr>
            <w:tcW w:w="1570" w:type="dxa"/>
            <w:tcBorders>
              <w:top w:val="nil"/>
              <w:left w:val="single" w:sz="8" w:space="0" w:color="000000"/>
              <w:bottom w:val="nil"/>
              <w:right w:val="single" w:sz="8" w:space="0" w:color="000000"/>
            </w:tcBorders>
          </w:tcPr>
          <w:p w:rsidR="00581499" w:rsidRPr="004938ED" w:rsidRDefault="00581499" w:rsidP="00BF235E">
            <w:pPr>
              <w:jc w:val="center"/>
            </w:pPr>
            <w:r w:rsidRPr="004938ED">
              <w:rPr>
                <w:rFonts w:ascii="Arial" w:hAnsi="Arial" w:cs="Arial"/>
              </w:rPr>
              <w:t>01.11.2022</w:t>
            </w:r>
          </w:p>
        </w:tc>
        <w:tc>
          <w:tcPr>
            <w:tcW w:w="3576" w:type="dxa"/>
            <w:tcBorders>
              <w:top w:val="nil"/>
              <w:left w:val="single" w:sz="8" w:space="0" w:color="000000"/>
              <w:bottom w:val="nil"/>
              <w:right w:val="single" w:sz="8" w:space="0" w:color="000000"/>
            </w:tcBorders>
          </w:tcPr>
          <w:p w:rsidR="00581499" w:rsidRPr="004938ED" w:rsidRDefault="00581499" w:rsidP="00BF235E">
            <w:pPr>
              <w:tabs>
                <w:tab w:val="center" w:pos="1804"/>
              </w:tabs>
              <w:jc w:val="center"/>
              <w:rPr>
                <w:rFonts w:ascii="Arial" w:eastAsia="Arial" w:hAnsi="Arial" w:cs="Arial"/>
                <w:bCs/>
              </w:rPr>
            </w:pPr>
            <w:r w:rsidRPr="004938ED">
              <w:rPr>
                <w:rFonts w:ascii="Arial" w:eastAsia="Arial" w:hAnsi="Arial" w:cs="Arial"/>
                <w:bCs/>
              </w:rPr>
              <w:t>Rady Rodziców</w:t>
            </w:r>
          </w:p>
        </w:tc>
        <w:tc>
          <w:tcPr>
            <w:tcW w:w="3493" w:type="dxa"/>
            <w:tcBorders>
              <w:top w:val="nil"/>
              <w:left w:val="single" w:sz="8" w:space="0" w:color="000000"/>
              <w:bottom w:val="nil"/>
              <w:right w:val="single" w:sz="8" w:space="0" w:color="000000"/>
            </w:tcBorders>
          </w:tcPr>
          <w:p w:rsidR="00581499" w:rsidRPr="004938ED" w:rsidRDefault="00581499" w:rsidP="00BF235E">
            <w:pPr>
              <w:ind w:left="47"/>
              <w:jc w:val="center"/>
              <w:rPr>
                <w:rFonts w:ascii="Arial" w:eastAsia="Arial" w:hAnsi="Arial" w:cs="Arial"/>
                <w:bCs/>
              </w:rPr>
            </w:pPr>
            <w:r w:rsidRPr="004938ED">
              <w:rPr>
                <w:rFonts w:ascii="Arial" w:eastAsia="Arial" w:hAnsi="Arial" w:cs="Arial"/>
                <w:bCs/>
              </w:rPr>
              <w:t>Rady Rodziców</w:t>
            </w:r>
          </w:p>
        </w:tc>
        <w:tc>
          <w:tcPr>
            <w:tcW w:w="1637" w:type="dxa"/>
            <w:tcBorders>
              <w:top w:val="nil"/>
              <w:left w:val="single" w:sz="8" w:space="0" w:color="000000"/>
              <w:bottom w:val="nil"/>
              <w:right w:val="single" w:sz="8" w:space="0" w:color="000000"/>
            </w:tcBorders>
          </w:tcPr>
          <w:p w:rsidR="00581499" w:rsidRPr="004938ED" w:rsidRDefault="00581499" w:rsidP="00BF235E">
            <w:pPr>
              <w:ind w:left="67"/>
              <w:jc w:val="center"/>
              <w:rPr>
                <w:rFonts w:ascii="Arial" w:eastAsia="Arial" w:hAnsi="Arial" w:cs="Arial"/>
                <w:bCs/>
              </w:rPr>
            </w:pPr>
            <w:r w:rsidRPr="004938ED">
              <w:rPr>
                <w:rFonts w:ascii="Arial" w:eastAsia="Arial" w:hAnsi="Arial" w:cs="Arial"/>
                <w:bCs/>
              </w:rPr>
              <w:t>Stan na dzień</w:t>
            </w:r>
          </w:p>
        </w:tc>
        <w:tc>
          <w:tcPr>
            <w:tcW w:w="95" w:type="dxa"/>
            <w:tcBorders>
              <w:top w:val="nil"/>
              <w:left w:val="single" w:sz="8" w:space="0" w:color="000000"/>
              <w:bottom w:val="nil"/>
              <w:right w:val="single" w:sz="8" w:space="0" w:color="000000"/>
            </w:tcBorders>
          </w:tcPr>
          <w:p w:rsidR="00581499" w:rsidRPr="004938ED" w:rsidRDefault="00581499" w:rsidP="00BF235E"/>
        </w:tc>
      </w:tr>
      <w:tr w:rsidR="00581499" w:rsidRPr="004938ED" w:rsidTr="00581499">
        <w:trPr>
          <w:trHeight w:val="156"/>
        </w:trPr>
        <w:tc>
          <w:tcPr>
            <w:tcW w:w="1570" w:type="dxa"/>
            <w:tcBorders>
              <w:top w:val="nil"/>
              <w:left w:val="single" w:sz="8" w:space="0" w:color="000000"/>
              <w:bottom w:val="nil"/>
              <w:right w:val="single" w:sz="8" w:space="0" w:color="000000"/>
            </w:tcBorders>
          </w:tcPr>
          <w:p w:rsidR="00581499" w:rsidRPr="004938ED" w:rsidRDefault="00581499" w:rsidP="00BF235E">
            <w:pPr>
              <w:ind w:left="84"/>
              <w:jc w:val="center"/>
            </w:pPr>
          </w:p>
        </w:tc>
        <w:tc>
          <w:tcPr>
            <w:tcW w:w="3576" w:type="dxa"/>
            <w:tcBorders>
              <w:top w:val="nil"/>
              <w:left w:val="single" w:sz="8" w:space="0" w:color="000000"/>
              <w:bottom w:val="nil"/>
              <w:right w:val="single" w:sz="8" w:space="0" w:color="000000"/>
            </w:tcBorders>
          </w:tcPr>
          <w:p w:rsidR="00581499" w:rsidRPr="004938ED" w:rsidRDefault="00581499" w:rsidP="00BF235E">
            <w:pPr>
              <w:tabs>
                <w:tab w:val="center" w:pos="1804"/>
              </w:tabs>
              <w:jc w:val="center"/>
              <w:rPr>
                <w:bCs/>
              </w:rPr>
            </w:pPr>
            <w:r w:rsidRPr="004938ED">
              <w:rPr>
                <w:rFonts w:ascii="Arial" w:eastAsia="Arial" w:hAnsi="Arial" w:cs="Arial"/>
                <w:bCs/>
              </w:rPr>
              <w:t>w roku szkolnym</w:t>
            </w:r>
          </w:p>
        </w:tc>
        <w:tc>
          <w:tcPr>
            <w:tcW w:w="3493" w:type="dxa"/>
            <w:tcBorders>
              <w:top w:val="nil"/>
              <w:left w:val="single" w:sz="8" w:space="0" w:color="000000"/>
              <w:bottom w:val="nil"/>
              <w:right w:val="single" w:sz="8" w:space="0" w:color="000000"/>
            </w:tcBorders>
          </w:tcPr>
          <w:p w:rsidR="00581499" w:rsidRPr="004938ED" w:rsidRDefault="00581499" w:rsidP="00BF235E">
            <w:pPr>
              <w:ind w:left="45"/>
              <w:jc w:val="center"/>
              <w:rPr>
                <w:bCs/>
              </w:rPr>
            </w:pPr>
            <w:r w:rsidRPr="004938ED">
              <w:rPr>
                <w:rFonts w:ascii="Arial" w:eastAsia="Arial" w:hAnsi="Arial" w:cs="Arial"/>
                <w:bCs/>
              </w:rPr>
              <w:t xml:space="preserve">w roku szkolnym </w:t>
            </w:r>
          </w:p>
        </w:tc>
        <w:tc>
          <w:tcPr>
            <w:tcW w:w="1637" w:type="dxa"/>
            <w:tcBorders>
              <w:top w:val="nil"/>
              <w:left w:val="single" w:sz="8" w:space="0" w:color="000000"/>
              <w:bottom w:val="nil"/>
              <w:right w:val="single" w:sz="8" w:space="0" w:color="000000"/>
            </w:tcBorders>
          </w:tcPr>
          <w:p w:rsidR="00581499" w:rsidRPr="004938ED" w:rsidRDefault="00581499" w:rsidP="00BF235E">
            <w:pPr>
              <w:jc w:val="center"/>
              <w:rPr>
                <w:bCs/>
              </w:rPr>
            </w:pPr>
            <w:r w:rsidRPr="004938ED">
              <w:rPr>
                <w:rFonts w:ascii="Arial" w:eastAsia="Arial" w:hAnsi="Arial" w:cs="Arial"/>
                <w:bCs/>
              </w:rPr>
              <w:t>31.01.2023</w:t>
            </w:r>
          </w:p>
        </w:tc>
        <w:tc>
          <w:tcPr>
            <w:tcW w:w="95" w:type="dxa"/>
            <w:tcBorders>
              <w:top w:val="nil"/>
              <w:left w:val="single" w:sz="8" w:space="0" w:color="000000"/>
              <w:bottom w:val="nil"/>
              <w:right w:val="single" w:sz="8" w:space="0" w:color="000000"/>
            </w:tcBorders>
          </w:tcPr>
          <w:p w:rsidR="00581499" w:rsidRPr="004938ED" w:rsidRDefault="00581499" w:rsidP="00BF235E"/>
        </w:tc>
      </w:tr>
      <w:tr w:rsidR="00581499" w:rsidRPr="004938ED" w:rsidTr="00581499">
        <w:trPr>
          <w:trHeight w:val="153"/>
        </w:trPr>
        <w:tc>
          <w:tcPr>
            <w:tcW w:w="1570" w:type="dxa"/>
            <w:tcBorders>
              <w:top w:val="nil"/>
              <w:left w:val="single" w:sz="8" w:space="0" w:color="000000"/>
              <w:bottom w:val="single" w:sz="8" w:space="0" w:color="000000"/>
              <w:right w:val="single" w:sz="8" w:space="0" w:color="000000"/>
            </w:tcBorders>
          </w:tcPr>
          <w:p w:rsidR="00581499" w:rsidRPr="004938ED" w:rsidRDefault="00581499" w:rsidP="00BF235E">
            <w:pPr>
              <w:ind w:left="10"/>
            </w:pPr>
          </w:p>
        </w:tc>
        <w:tc>
          <w:tcPr>
            <w:tcW w:w="3576" w:type="dxa"/>
            <w:tcBorders>
              <w:top w:val="nil"/>
              <w:left w:val="single" w:sz="8" w:space="0" w:color="000000"/>
              <w:bottom w:val="single" w:sz="8" w:space="0" w:color="000000"/>
              <w:right w:val="single" w:sz="8" w:space="0" w:color="000000"/>
            </w:tcBorders>
          </w:tcPr>
          <w:p w:rsidR="00581499" w:rsidRPr="004938ED" w:rsidRDefault="00581499" w:rsidP="00BF235E">
            <w:pPr>
              <w:tabs>
                <w:tab w:val="center" w:pos="1807"/>
              </w:tabs>
              <w:jc w:val="center"/>
              <w:rPr>
                <w:rFonts w:ascii="Arial" w:eastAsia="Arial" w:hAnsi="Arial" w:cs="Arial"/>
                <w:bCs/>
              </w:rPr>
            </w:pPr>
            <w:r w:rsidRPr="004938ED">
              <w:rPr>
                <w:rFonts w:ascii="Arial" w:eastAsia="Arial" w:hAnsi="Arial" w:cs="Arial"/>
                <w:bCs/>
              </w:rPr>
              <w:t>2022/2023</w:t>
            </w:r>
          </w:p>
          <w:p w:rsidR="00581499" w:rsidRPr="004938ED" w:rsidRDefault="00581499" w:rsidP="00BF235E">
            <w:pPr>
              <w:tabs>
                <w:tab w:val="center" w:pos="1807"/>
              </w:tabs>
              <w:jc w:val="center"/>
              <w:rPr>
                <w:bCs/>
              </w:rPr>
            </w:pPr>
            <w:r w:rsidRPr="004938ED">
              <w:rPr>
                <w:rFonts w:ascii="Arial" w:eastAsia="Arial" w:hAnsi="Arial" w:cs="Arial"/>
                <w:bCs/>
              </w:rPr>
              <w:t>od 01.11.2022 do 31.01.2023.</w:t>
            </w:r>
          </w:p>
        </w:tc>
        <w:tc>
          <w:tcPr>
            <w:tcW w:w="3493" w:type="dxa"/>
            <w:tcBorders>
              <w:top w:val="nil"/>
              <w:left w:val="single" w:sz="8" w:space="0" w:color="000000"/>
              <w:bottom w:val="single" w:sz="8" w:space="0" w:color="000000"/>
              <w:right w:val="single" w:sz="8" w:space="0" w:color="000000"/>
            </w:tcBorders>
          </w:tcPr>
          <w:p w:rsidR="00581499" w:rsidRPr="004938ED" w:rsidRDefault="00581499" w:rsidP="00BF235E">
            <w:pPr>
              <w:ind w:left="52"/>
              <w:jc w:val="center"/>
              <w:rPr>
                <w:rFonts w:ascii="Arial" w:eastAsia="Arial" w:hAnsi="Arial" w:cs="Arial"/>
                <w:bCs/>
              </w:rPr>
            </w:pPr>
            <w:r w:rsidRPr="004938ED">
              <w:rPr>
                <w:rFonts w:ascii="Arial" w:eastAsia="Arial" w:hAnsi="Arial" w:cs="Arial"/>
                <w:bCs/>
              </w:rPr>
              <w:t xml:space="preserve">2020/2021 </w:t>
            </w:r>
          </w:p>
          <w:p w:rsidR="00581499" w:rsidRPr="004938ED" w:rsidRDefault="00581499" w:rsidP="00BF235E">
            <w:pPr>
              <w:ind w:left="52"/>
              <w:jc w:val="center"/>
              <w:rPr>
                <w:bCs/>
              </w:rPr>
            </w:pPr>
            <w:r w:rsidRPr="004938ED">
              <w:rPr>
                <w:rFonts w:ascii="Arial" w:eastAsia="Arial" w:hAnsi="Arial" w:cs="Arial"/>
                <w:bCs/>
              </w:rPr>
              <w:t>od 01.11.2022 do 31.01.2023.</w:t>
            </w:r>
          </w:p>
        </w:tc>
        <w:tc>
          <w:tcPr>
            <w:tcW w:w="1637" w:type="dxa"/>
            <w:tcBorders>
              <w:top w:val="nil"/>
              <w:left w:val="single" w:sz="8" w:space="0" w:color="000000"/>
              <w:bottom w:val="single" w:sz="8" w:space="0" w:color="000000"/>
              <w:right w:val="single" w:sz="8" w:space="0" w:color="000000"/>
            </w:tcBorders>
          </w:tcPr>
          <w:p w:rsidR="00581499" w:rsidRPr="004938ED" w:rsidRDefault="00581499" w:rsidP="00BF235E"/>
        </w:tc>
        <w:tc>
          <w:tcPr>
            <w:tcW w:w="95" w:type="dxa"/>
            <w:vMerge w:val="restart"/>
            <w:tcBorders>
              <w:top w:val="nil"/>
              <w:left w:val="single" w:sz="8" w:space="0" w:color="000000"/>
              <w:bottom w:val="nil"/>
              <w:right w:val="single" w:sz="8" w:space="0" w:color="000000"/>
            </w:tcBorders>
          </w:tcPr>
          <w:p w:rsidR="00581499" w:rsidRPr="004938ED" w:rsidRDefault="00581499" w:rsidP="00BF235E"/>
        </w:tc>
      </w:tr>
      <w:tr w:rsidR="00581499" w:rsidRPr="004938ED" w:rsidTr="00581499">
        <w:trPr>
          <w:trHeight w:val="312"/>
        </w:trPr>
        <w:tc>
          <w:tcPr>
            <w:tcW w:w="1570" w:type="dxa"/>
            <w:tcBorders>
              <w:top w:val="single" w:sz="8" w:space="0" w:color="000000"/>
              <w:left w:val="single" w:sz="8" w:space="0" w:color="000000"/>
              <w:bottom w:val="single" w:sz="8" w:space="0" w:color="000000"/>
              <w:right w:val="single" w:sz="8" w:space="0" w:color="000000"/>
            </w:tcBorders>
            <w:vAlign w:val="center"/>
          </w:tcPr>
          <w:p w:rsidR="00581499" w:rsidRPr="004938ED" w:rsidRDefault="00581499" w:rsidP="00BF235E">
            <w:pPr>
              <w:ind w:left="156"/>
              <w:jc w:val="center"/>
            </w:pPr>
            <w:r w:rsidRPr="004938ED">
              <w:rPr>
                <w:rFonts w:ascii="Arial" w:eastAsia="Arial" w:hAnsi="Arial" w:cs="Arial"/>
                <w:b/>
                <w:bCs/>
              </w:rPr>
              <w:t>65 238,87 zł</w:t>
            </w:r>
          </w:p>
        </w:tc>
        <w:tc>
          <w:tcPr>
            <w:tcW w:w="3576" w:type="dxa"/>
            <w:tcBorders>
              <w:top w:val="single" w:sz="8" w:space="0" w:color="000000"/>
              <w:left w:val="single" w:sz="8" w:space="0" w:color="000000"/>
              <w:bottom w:val="single" w:sz="8" w:space="0" w:color="000000"/>
              <w:right w:val="single" w:sz="8" w:space="0" w:color="000000"/>
            </w:tcBorders>
            <w:vAlign w:val="center"/>
          </w:tcPr>
          <w:p w:rsidR="00581499" w:rsidRPr="00133F62" w:rsidRDefault="00581499" w:rsidP="00BF235E">
            <w:pPr>
              <w:jc w:val="center"/>
              <w:rPr>
                <w:b/>
                <w:bCs/>
                <w:sz w:val="24"/>
                <w:szCs w:val="24"/>
              </w:rPr>
            </w:pPr>
          </w:p>
          <w:p w:rsidR="00581499" w:rsidRPr="00133F62" w:rsidRDefault="00581499" w:rsidP="00BF235E">
            <w:pPr>
              <w:jc w:val="center"/>
              <w:rPr>
                <w:sz w:val="24"/>
                <w:szCs w:val="24"/>
              </w:rPr>
            </w:pPr>
            <w:r w:rsidRPr="00133F62">
              <w:rPr>
                <w:b/>
                <w:bCs/>
                <w:sz w:val="24"/>
                <w:szCs w:val="24"/>
              </w:rPr>
              <w:t>9085</w:t>
            </w:r>
          </w:p>
          <w:p w:rsidR="00581499" w:rsidRPr="00133F62" w:rsidRDefault="00581499" w:rsidP="00BF235E">
            <w:pPr>
              <w:rPr>
                <w:sz w:val="24"/>
                <w:szCs w:val="24"/>
              </w:rPr>
            </w:pPr>
          </w:p>
        </w:tc>
        <w:tc>
          <w:tcPr>
            <w:tcW w:w="3493" w:type="dxa"/>
            <w:tcBorders>
              <w:top w:val="single" w:sz="8" w:space="0" w:color="000000"/>
              <w:left w:val="single" w:sz="8" w:space="0" w:color="000000"/>
              <w:bottom w:val="single" w:sz="8" w:space="0" w:color="000000"/>
              <w:right w:val="single" w:sz="8" w:space="0" w:color="000000"/>
            </w:tcBorders>
          </w:tcPr>
          <w:p w:rsidR="00581499" w:rsidRPr="00133F62" w:rsidRDefault="00581499" w:rsidP="00BF235E">
            <w:pPr>
              <w:ind w:right="78"/>
              <w:jc w:val="center"/>
              <w:rPr>
                <w:b/>
                <w:bCs/>
                <w:sz w:val="24"/>
                <w:szCs w:val="24"/>
              </w:rPr>
            </w:pPr>
          </w:p>
          <w:p w:rsidR="00581499" w:rsidRPr="00133F62" w:rsidRDefault="00581499" w:rsidP="00BF235E">
            <w:pPr>
              <w:ind w:right="78"/>
              <w:jc w:val="center"/>
              <w:rPr>
                <w:sz w:val="24"/>
                <w:szCs w:val="24"/>
              </w:rPr>
            </w:pPr>
            <w:r w:rsidRPr="00133F62">
              <w:rPr>
                <w:b/>
                <w:bCs/>
                <w:sz w:val="24"/>
                <w:szCs w:val="24"/>
              </w:rPr>
              <w:t>15 357,12</w:t>
            </w:r>
          </w:p>
        </w:tc>
        <w:tc>
          <w:tcPr>
            <w:tcW w:w="1637" w:type="dxa"/>
            <w:tcBorders>
              <w:top w:val="single" w:sz="8" w:space="0" w:color="000000"/>
              <w:left w:val="single" w:sz="8" w:space="0" w:color="000000"/>
              <w:bottom w:val="single" w:sz="8" w:space="0" w:color="000000"/>
              <w:right w:val="single" w:sz="8" w:space="0" w:color="000000"/>
            </w:tcBorders>
            <w:vAlign w:val="center"/>
          </w:tcPr>
          <w:p w:rsidR="00581499" w:rsidRPr="004938ED" w:rsidRDefault="00581499" w:rsidP="00BF235E">
            <w:pPr>
              <w:ind w:left="72"/>
              <w:jc w:val="center"/>
            </w:pPr>
            <w:r w:rsidRPr="004938ED">
              <w:rPr>
                <w:rFonts w:ascii="Arial" w:eastAsia="Arial" w:hAnsi="Arial" w:cs="Arial"/>
                <w:b/>
                <w:bCs/>
              </w:rPr>
              <w:t>58 966,75 zł</w:t>
            </w:r>
          </w:p>
        </w:tc>
        <w:tc>
          <w:tcPr>
            <w:tcW w:w="0" w:type="auto"/>
            <w:vMerge/>
            <w:tcBorders>
              <w:top w:val="nil"/>
              <w:left w:val="single" w:sz="8" w:space="0" w:color="000000"/>
              <w:bottom w:val="nil"/>
              <w:right w:val="single" w:sz="8" w:space="0" w:color="000000"/>
            </w:tcBorders>
          </w:tcPr>
          <w:p w:rsidR="00581499" w:rsidRPr="004938ED" w:rsidRDefault="00581499" w:rsidP="00BF235E"/>
        </w:tc>
      </w:tr>
    </w:tbl>
    <w:p w:rsidR="00581499" w:rsidRDefault="00581499" w:rsidP="00581499">
      <w:pPr>
        <w:spacing w:after="0"/>
      </w:pPr>
    </w:p>
    <w:p w:rsidR="00581499" w:rsidRDefault="00581499" w:rsidP="00581499">
      <w:pPr>
        <w:spacing w:after="55"/>
        <w:ind w:left="762" w:right="4" w:hanging="10"/>
        <w:jc w:val="center"/>
      </w:pPr>
      <w:r>
        <w:rPr>
          <w:rFonts w:ascii="Arial" w:eastAsia="Arial" w:hAnsi="Arial" w:cs="Arial"/>
          <w:b/>
          <w:sz w:val="24"/>
        </w:rPr>
        <w:t xml:space="preserve">PRZYCHODY </w:t>
      </w:r>
    </w:p>
    <w:p w:rsidR="00581499" w:rsidRDefault="00581499" w:rsidP="00581499">
      <w:pPr>
        <w:tabs>
          <w:tab w:val="center" w:pos="4949"/>
        </w:tabs>
        <w:spacing w:after="0"/>
        <w:ind w:left="-15"/>
      </w:pPr>
      <w:r>
        <w:rPr>
          <w:rFonts w:ascii="Arial" w:eastAsia="Arial" w:hAnsi="Arial" w:cs="Arial"/>
          <w:sz w:val="24"/>
        </w:rPr>
        <w:tab/>
      </w:r>
      <w:r>
        <w:rPr>
          <w:rFonts w:ascii="Arial" w:eastAsia="Arial" w:hAnsi="Arial" w:cs="Arial"/>
          <w:b/>
          <w:sz w:val="24"/>
        </w:rPr>
        <w:t xml:space="preserve">RADY RODZICÓW od 01.11.2022 do 31.01.2023  </w:t>
      </w:r>
    </w:p>
    <w:tbl>
      <w:tblPr>
        <w:tblStyle w:val="TableGrid"/>
        <w:tblW w:w="9447" w:type="dxa"/>
        <w:tblInd w:w="641" w:type="dxa"/>
        <w:tblCellMar>
          <w:left w:w="10" w:type="dxa"/>
          <w:bottom w:w="7" w:type="dxa"/>
        </w:tblCellMar>
        <w:tblLook w:val="04A0"/>
      </w:tblPr>
      <w:tblGrid>
        <w:gridCol w:w="918"/>
        <w:gridCol w:w="6329"/>
        <w:gridCol w:w="2200"/>
      </w:tblGrid>
      <w:tr w:rsidR="00581499" w:rsidRPr="004938ED" w:rsidTr="00BF235E">
        <w:trPr>
          <w:trHeight w:val="33"/>
        </w:trPr>
        <w:tc>
          <w:tcPr>
            <w:tcW w:w="918" w:type="dxa"/>
            <w:tcBorders>
              <w:top w:val="nil"/>
              <w:left w:val="nil"/>
              <w:bottom w:val="single" w:sz="8" w:space="0" w:color="000000"/>
              <w:right w:val="nil"/>
            </w:tcBorders>
          </w:tcPr>
          <w:p w:rsidR="00581499" w:rsidRPr="004938ED" w:rsidRDefault="00581499" w:rsidP="00BF235E"/>
        </w:tc>
        <w:tc>
          <w:tcPr>
            <w:tcW w:w="6329" w:type="dxa"/>
            <w:tcBorders>
              <w:top w:val="nil"/>
              <w:left w:val="nil"/>
              <w:bottom w:val="single" w:sz="8" w:space="0" w:color="000000"/>
              <w:right w:val="nil"/>
            </w:tcBorders>
          </w:tcPr>
          <w:p w:rsidR="00581499" w:rsidRPr="004938ED" w:rsidRDefault="00581499" w:rsidP="00BF235E"/>
        </w:tc>
        <w:tc>
          <w:tcPr>
            <w:tcW w:w="2200" w:type="dxa"/>
            <w:tcBorders>
              <w:top w:val="nil"/>
              <w:left w:val="nil"/>
              <w:bottom w:val="single" w:sz="8" w:space="0" w:color="000000"/>
              <w:right w:val="nil"/>
            </w:tcBorders>
          </w:tcPr>
          <w:p w:rsidR="00581499" w:rsidRPr="004938ED" w:rsidRDefault="00581499" w:rsidP="00BF235E"/>
        </w:tc>
      </w:tr>
      <w:tr w:rsidR="00581499" w:rsidRPr="004938ED" w:rsidTr="00BF235E">
        <w:trPr>
          <w:trHeight w:val="585"/>
        </w:trPr>
        <w:tc>
          <w:tcPr>
            <w:tcW w:w="918"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130"/>
              <w:jc w:val="right"/>
            </w:pPr>
            <w:r w:rsidRPr="004938ED">
              <w:rPr>
                <w:rFonts w:ascii="Arial" w:eastAsia="Arial" w:hAnsi="Arial" w:cs="Arial"/>
                <w:b/>
              </w:rPr>
              <w:t xml:space="preserve">Lp. </w:t>
            </w:r>
          </w:p>
        </w:tc>
        <w:tc>
          <w:tcPr>
            <w:tcW w:w="6329"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33"/>
              <w:jc w:val="center"/>
            </w:pPr>
            <w:r w:rsidRPr="004938ED">
              <w:rPr>
                <w:rFonts w:ascii="Arial" w:eastAsia="Arial" w:hAnsi="Arial" w:cs="Arial"/>
                <w:b/>
              </w:rPr>
              <w:t xml:space="preserve">Przychody </w:t>
            </w:r>
          </w:p>
        </w:tc>
        <w:tc>
          <w:tcPr>
            <w:tcW w:w="2200"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left="104"/>
              <w:jc w:val="center"/>
            </w:pPr>
            <w:r w:rsidRPr="004938ED">
              <w:rPr>
                <w:rFonts w:ascii="Arial" w:eastAsia="Arial" w:hAnsi="Arial" w:cs="Arial"/>
                <w:b/>
              </w:rPr>
              <w:t xml:space="preserve">Kwota </w:t>
            </w:r>
          </w:p>
        </w:tc>
      </w:tr>
      <w:tr w:rsidR="00581499" w:rsidRPr="004938ED" w:rsidTr="00BF235E">
        <w:trPr>
          <w:trHeight w:val="582"/>
        </w:trPr>
        <w:tc>
          <w:tcPr>
            <w:tcW w:w="918"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128"/>
              <w:jc w:val="center"/>
              <w:rPr>
                <w:rFonts w:ascii="Arial" w:eastAsia="Arial" w:hAnsi="Arial" w:cs="Arial"/>
                <w:b/>
              </w:rPr>
            </w:pPr>
            <w:r w:rsidRPr="004938ED">
              <w:rPr>
                <w:rFonts w:ascii="Arial" w:eastAsia="Arial" w:hAnsi="Arial" w:cs="Arial"/>
                <w:b/>
              </w:rPr>
              <w:t>1.</w:t>
            </w:r>
          </w:p>
          <w:p w:rsidR="00581499" w:rsidRPr="004938ED" w:rsidRDefault="00581499" w:rsidP="00BF235E">
            <w:pPr>
              <w:ind w:right="128"/>
              <w:jc w:val="center"/>
            </w:pPr>
          </w:p>
        </w:tc>
        <w:tc>
          <w:tcPr>
            <w:tcW w:w="6329"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33"/>
              <w:jc w:val="center"/>
              <w:rPr>
                <w:rFonts w:ascii="Arial" w:eastAsia="Arial" w:hAnsi="Arial" w:cs="Arial"/>
                <w:b/>
              </w:rPr>
            </w:pPr>
          </w:p>
          <w:p w:rsidR="00581499" w:rsidRPr="004938ED" w:rsidRDefault="00581499" w:rsidP="00BF235E">
            <w:pPr>
              <w:ind w:right="33"/>
              <w:jc w:val="center"/>
              <w:rPr>
                <w:rFonts w:ascii="Arial" w:eastAsia="Arial" w:hAnsi="Arial" w:cs="Arial"/>
                <w:b/>
              </w:rPr>
            </w:pPr>
            <w:r w:rsidRPr="004938ED">
              <w:rPr>
                <w:rFonts w:ascii="Arial" w:eastAsia="Arial" w:hAnsi="Arial" w:cs="Arial"/>
                <w:b/>
              </w:rPr>
              <w:t>Wpłaty dobrowolnych składek na RR</w:t>
            </w:r>
          </w:p>
          <w:p w:rsidR="00581499" w:rsidRPr="004938ED" w:rsidRDefault="00581499" w:rsidP="00BF235E">
            <w:pPr>
              <w:ind w:right="33"/>
              <w:jc w:val="center"/>
            </w:pPr>
          </w:p>
        </w:tc>
        <w:tc>
          <w:tcPr>
            <w:tcW w:w="2200"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jc w:val="center"/>
            </w:pPr>
          </w:p>
          <w:p w:rsidR="00581499" w:rsidRPr="004938ED" w:rsidRDefault="00581499" w:rsidP="00BF235E">
            <w:pPr>
              <w:jc w:val="center"/>
            </w:pPr>
          </w:p>
        </w:tc>
      </w:tr>
      <w:tr w:rsidR="00581499" w:rsidRPr="004938ED" w:rsidTr="00BF235E">
        <w:trPr>
          <w:trHeight w:val="601"/>
        </w:trPr>
        <w:tc>
          <w:tcPr>
            <w:tcW w:w="918"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63"/>
              <w:jc w:val="center"/>
            </w:pPr>
          </w:p>
        </w:tc>
        <w:tc>
          <w:tcPr>
            <w:tcW w:w="6329"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34"/>
              <w:jc w:val="center"/>
              <w:rPr>
                <w:rFonts w:ascii="Arial" w:eastAsia="Arial" w:hAnsi="Arial" w:cs="Arial"/>
              </w:rPr>
            </w:pPr>
            <w:r w:rsidRPr="004938ED">
              <w:rPr>
                <w:rFonts w:ascii="Arial" w:eastAsia="Arial" w:hAnsi="Arial" w:cs="Arial"/>
              </w:rPr>
              <w:t>I semestr (01.11.2022r. – 31.01.2023r.)</w:t>
            </w:r>
          </w:p>
          <w:p w:rsidR="00581499" w:rsidRPr="004938ED" w:rsidRDefault="00581499" w:rsidP="00BF235E">
            <w:pPr>
              <w:ind w:right="34"/>
              <w:jc w:val="center"/>
            </w:pPr>
          </w:p>
        </w:tc>
        <w:tc>
          <w:tcPr>
            <w:tcW w:w="2200"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jc w:val="center"/>
              <w:rPr>
                <w:b/>
                <w:bCs/>
              </w:rPr>
            </w:pPr>
          </w:p>
          <w:p w:rsidR="00581499" w:rsidRPr="004938ED" w:rsidRDefault="00581499" w:rsidP="00BF235E">
            <w:pPr>
              <w:jc w:val="center"/>
              <w:rPr>
                <w:b/>
                <w:bCs/>
              </w:rPr>
            </w:pPr>
            <w:r w:rsidRPr="004938ED">
              <w:rPr>
                <w:b/>
                <w:bCs/>
              </w:rPr>
              <w:t>9050 zł</w:t>
            </w:r>
          </w:p>
          <w:p w:rsidR="00581499" w:rsidRPr="004938ED" w:rsidRDefault="00581499" w:rsidP="00BF235E">
            <w:pPr>
              <w:ind w:right="10"/>
              <w:jc w:val="right"/>
            </w:pPr>
          </w:p>
        </w:tc>
      </w:tr>
      <w:tr w:rsidR="00581499" w:rsidRPr="004938ED" w:rsidTr="00BF235E">
        <w:trPr>
          <w:trHeight w:val="584"/>
        </w:trPr>
        <w:tc>
          <w:tcPr>
            <w:tcW w:w="918"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63"/>
              <w:jc w:val="right"/>
            </w:pPr>
          </w:p>
        </w:tc>
        <w:tc>
          <w:tcPr>
            <w:tcW w:w="6329"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34"/>
              <w:jc w:val="center"/>
            </w:pPr>
            <w:r w:rsidRPr="004938ED">
              <w:rPr>
                <w:rFonts w:ascii="Arial" w:eastAsia="Arial" w:hAnsi="Arial" w:cs="Arial"/>
              </w:rPr>
              <w:t xml:space="preserve">II semestr </w:t>
            </w:r>
          </w:p>
        </w:tc>
        <w:tc>
          <w:tcPr>
            <w:tcW w:w="2200" w:type="dxa"/>
            <w:tcBorders>
              <w:top w:val="single" w:sz="8" w:space="0" w:color="000000"/>
              <w:left w:val="single" w:sz="8" w:space="0" w:color="000000"/>
              <w:bottom w:val="single" w:sz="8" w:space="0" w:color="000000"/>
              <w:right w:val="single" w:sz="8" w:space="0" w:color="000000"/>
            </w:tcBorders>
            <w:vAlign w:val="bottom"/>
          </w:tcPr>
          <w:p w:rsidR="00581499" w:rsidRPr="004938ED" w:rsidRDefault="00581499" w:rsidP="00BF235E">
            <w:pPr>
              <w:ind w:right="10"/>
              <w:jc w:val="right"/>
            </w:pPr>
          </w:p>
        </w:tc>
      </w:tr>
      <w:tr w:rsidR="00581499" w:rsidRPr="004938ED" w:rsidTr="00BF235E">
        <w:trPr>
          <w:trHeight w:val="434"/>
        </w:trPr>
        <w:tc>
          <w:tcPr>
            <w:tcW w:w="918" w:type="dxa"/>
            <w:tcBorders>
              <w:top w:val="single" w:sz="8" w:space="0" w:color="000000"/>
              <w:left w:val="single" w:sz="4" w:space="0" w:color="000000"/>
              <w:bottom w:val="single" w:sz="4" w:space="0" w:color="000000"/>
              <w:right w:val="single" w:sz="4" w:space="0" w:color="000000"/>
            </w:tcBorders>
            <w:vAlign w:val="bottom"/>
          </w:tcPr>
          <w:p w:rsidR="00581499" w:rsidRPr="004938ED" w:rsidRDefault="00581499" w:rsidP="00BF235E">
            <w:pPr>
              <w:ind w:right="68"/>
              <w:jc w:val="right"/>
            </w:pPr>
            <w:r w:rsidRPr="004938ED">
              <w:rPr>
                <w:rFonts w:ascii="Arial" w:eastAsia="Arial" w:hAnsi="Arial" w:cs="Arial"/>
                <w:b/>
              </w:rPr>
              <w:t xml:space="preserve">2. </w:t>
            </w:r>
          </w:p>
        </w:tc>
        <w:tc>
          <w:tcPr>
            <w:tcW w:w="6329" w:type="dxa"/>
            <w:tcBorders>
              <w:top w:val="single" w:sz="8" w:space="0" w:color="000000"/>
              <w:left w:val="single" w:sz="4" w:space="0" w:color="000000"/>
              <w:bottom w:val="single" w:sz="4" w:space="0" w:color="000000"/>
              <w:right w:val="single" w:sz="4" w:space="0" w:color="000000"/>
            </w:tcBorders>
            <w:vAlign w:val="bottom"/>
          </w:tcPr>
          <w:p w:rsidR="00581499" w:rsidRPr="004938ED" w:rsidRDefault="00581499" w:rsidP="00BF235E">
            <w:pPr>
              <w:ind w:right="22"/>
              <w:jc w:val="center"/>
            </w:pPr>
            <w:r w:rsidRPr="004938ED">
              <w:rPr>
                <w:rFonts w:ascii="Arial" w:eastAsia="Arial" w:hAnsi="Arial" w:cs="Arial"/>
                <w:b/>
              </w:rPr>
              <w:t xml:space="preserve">Wpłaty darowizn </w:t>
            </w:r>
          </w:p>
        </w:tc>
        <w:tc>
          <w:tcPr>
            <w:tcW w:w="2200" w:type="dxa"/>
            <w:tcBorders>
              <w:top w:val="single" w:sz="8" w:space="0" w:color="000000"/>
              <w:left w:val="single" w:sz="4" w:space="0" w:color="000000"/>
              <w:bottom w:val="single" w:sz="4" w:space="0" w:color="000000"/>
              <w:right w:val="single" w:sz="4" w:space="0" w:color="000000"/>
            </w:tcBorders>
            <w:vAlign w:val="bottom"/>
          </w:tcPr>
          <w:p w:rsidR="00581499" w:rsidRPr="004938ED" w:rsidRDefault="00581499" w:rsidP="00BF235E">
            <w:pPr>
              <w:ind w:right="-7"/>
              <w:jc w:val="right"/>
            </w:pPr>
          </w:p>
        </w:tc>
      </w:tr>
      <w:tr w:rsidR="00581499" w:rsidRPr="004938ED" w:rsidTr="00BF235E">
        <w:trPr>
          <w:trHeight w:val="426"/>
        </w:trPr>
        <w:tc>
          <w:tcPr>
            <w:tcW w:w="918" w:type="dxa"/>
            <w:tcBorders>
              <w:top w:val="single" w:sz="4" w:space="0" w:color="000000"/>
              <w:left w:val="single" w:sz="4" w:space="0" w:color="000000"/>
              <w:bottom w:val="single" w:sz="4" w:space="0" w:color="000000"/>
              <w:right w:val="single" w:sz="4" w:space="0" w:color="000000"/>
            </w:tcBorders>
            <w:vAlign w:val="bottom"/>
          </w:tcPr>
          <w:p w:rsidR="00581499" w:rsidRPr="004938ED" w:rsidRDefault="00581499" w:rsidP="00BF235E">
            <w:pPr>
              <w:ind w:right="65"/>
              <w:jc w:val="right"/>
            </w:pPr>
            <w:r w:rsidRPr="004938ED">
              <w:rPr>
                <w:rFonts w:ascii="Arial" w:eastAsia="Arial" w:hAnsi="Arial" w:cs="Arial"/>
                <w:b/>
              </w:rPr>
              <w:t xml:space="preserve">3. </w:t>
            </w:r>
          </w:p>
        </w:tc>
        <w:tc>
          <w:tcPr>
            <w:tcW w:w="6329" w:type="dxa"/>
            <w:tcBorders>
              <w:top w:val="single" w:sz="4" w:space="0" w:color="000000"/>
              <w:left w:val="single" w:sz="4" w:space="0" w:color="000000"/>
              <w:bottom w:val="single" w:sz="4" w:space="0" w:color="000000"/>
              <w:right w:val="single" w:sz="4" w:space="0" w:color="000000"/>
            </w:tcBorders>
            <w:vAlign w:val="bottom"/>
          </w:tcPr>
          <w:p w:rsidR="00581499" w:rsidRPr="004938ED" w:rsidRDefault="00581499" w:rsidP="00BF235E">
            <w:pPr>
              <w:ind w:right="22"/>
              <w:jc w:val="center"/>
            </w:pPr>
            <w:r w:rsidRPr="004938ED">
              <w:rPr>
                <w:rFonts w:ascii="Arial" w:eastAsia="Arial" w:hAnsi="Arial" w:cs="Arial"/>
                <w:b/>
              </w:rPr>
              <w:t xml:space="preserve">Inne wpłaty </w:t>
            </w:r>
          </w:p>
        </w:tc>
        <w:tc>
          <w:tcPr>
            <w:tcW w:w="2200" w:type="dxa"/>
            <w:tcBorders>
              <w:top w:val="single" w:sz="4" w:space="0" w:color="000000"/>
              <w:left w:val="single" w:sz="4" w:space="0" w:color="000000"/>
              <w:bottom w:val="single" w:sz="4" w:space="0" w:color="000000"/>
              <w:right w:val="single" w:sz="4" w:space="0" w:color="000000"/>
            </w:tcBorders>
          </w:tcPr>
          <w:p w:rsidR="00581499" w:rsidRPr="004938ED" w:rsidRDefault="00581499" w:rsidP="00BF235E">
            <w:pPr>
              <w:jc w:val="center"/>
              <w:rPr>
                <w:b/>
                <w:bCs/>
              </w:rPr>
            </w:pPr>
            <w:r w:rsidRPr="004938ED">
              <w:rPr>
                <w:b/>
                <w:bCs/>
              </w:rPr>
              <w:t>35 zł</w:t>
            </w:r>
          </w:p>
        </w:tc>
      </w:tr>
      <w:tr w:rsidR="00581499" w:rsidRPr="004938ED" w:rsidTr="00BF235E">
        <w:trPr>
          <w:trHeight w:val="428"/>
        </w:trPr>
        <w:tc>
          <w:tcPr>
            <w:tcW w:w="918" w:type="dxa"/>
            <w:tcBorders>
              <w:top w:val="single" w:sz="4" w:space="0" w:color="000000"/>
              <w:left w:val="single" w:sz="4" w:space="0" w:color="000000"/>
              <w:bottom w:val="single" w:sz="4" w:space="0" w:color="000000"/>
              <w:right w:val="single" w:sz="4" w:space="0" w:color="000000"/>
            </w:tcBorders>
            <w:vAlign w:val="bottom"/>
          </w:tcPr>
          <w:p w:rsidR="00581499" w:rsidRPr="004938ED" w:rsidRDefault="00581499" w:rsidP="00BF235E">
            <w:pPr>
              <w:ind w:right="1"/>
              <w:jc w:val="center"/>
            </w:pPr>
            <w:r w:rsidRPr="004938ED">
              <w:rPr>
                <w:rFonts w:ascii="Arial" w:eastAsia="Arial" w:hAnsi="Arial" w:cs="Arial"/>
                <w:b/>
              </w:rPr>
              <w:t xml:space="preserve">       4.</w:t>
            </w:r>
          </w:p>
        </w:tc>
        <w:tc>
          <w:tcPr>
            <w:tcW w:w="6329" w:type="dxa"/>
            <w:tcBorders>
              <w:top w:val="single" w:sz="4" w:space="0" w:color="000000"/>
              <w:left w:val="single" w:sz="4" w:space="0" w:color="000000"/>
              <w:bottom w:val="single" w:sz="4" w:space="0" w:color="000000"/>
              <w:right w:val="single" w:sz="4" w:space="0" w:color="000000"/>
            </w:tcBorders>
            <w:vAlign w:val="bottom"/>
          </w:tcPr>
          <w:p w:rsidR="00581499" w:rsidRPr="004938ED" w:rsidRDefault="00581499" w:rsidP="00BF235E">
            <w:pPr>
              <w:ind w:right="18"/>
              <w:jc w:val="center"/>
              <w:rPr>
                <w:b/>
                <w:bCs/>
              </w:rPr>
            </w:pPr>
            <w:r w:rsidRPr="004938ED">
              <w:rPr>
                <w:rFonts w:ascii="Arial" w:eastAsia="Arial" w:hAnsi="Arial" w:cs="Arial"/>
                <w:b/>
                <w:bCs/>
              </w:rPr>
              <w:t>Inne Dochody</w:t>
            </w:r>
          </w:p>
        </w:tc>
        <w:tc>
          <w:tcPr>
            <w:tcW w:w="2200" w:type="dxa"/>
            <w:tcBorders>
              <w:top w:val="single" w:sz="4" w:space="0" w:color="000000"/>
              <w:left w:val="single" w:sz="4" w:space="0" w:color="000000"/>
              <w:bottom w:val="single" w:sz="4" w:space="0" w:color="000000"/>
              <w:right w:val="single" w:sz="4" w:space="0" w:color="000000"/>
            </w:tcBorders>
            <w:vAlign w:val="bottom"/>
          </w:tcPr>
          <w:p w:rsidR="00581499" w:rsidRPr="004938ED" w:rsidRDefault="00581499" w:rsidP="00BF235E">
            <w:pPr>
              <w:ind w:right="-7"/>
              <w:jc w:val="right"/>
            </w:pPr>
          </w:p>
        </w:tc>
      </w:tr>
      <w:tr w:rsidR="00581499" w:rsidRPr="004938ED" w:rsidTr="00BF235E">
        <w:trPr>
          <w:trHeight w:val="577"/>
        </w:trPr>
        <w:tc>
          <w:tcPr>
            <w:tcW w:w="918" w:type="dxa"/>
            <w:tcBorders>
              <w:top w:val="single" w:sz="4" w:space="0" w:color="000000"/>
              <w:left w:val="single" w:sz="8" w:space="0" w:color="000000"/>
              <w:bottom w:val="single" w:sz="8" w:space="0" w:color="000000"/>
              <w:right w:val="nil"/>
            </w:tcBorders>
            <w:vAlign w:val="bottom"/>
          </w:tcPr>
          <w:p w:rsidR="00581499" w:rsidRPr="004938ED" w:rsidRDefault="00581499" w:rsidP="00BF235E">
            <w:pPr>
              <w:jc w:val="right"/>
            </w:pPr>
          </w:p>
        </w:tc>
        <w:tc>
          <w:tcPr>
            <w:tcW w:w="6329" w:type="dxa"/>
            <w:tcBorders>
              <w:top w:val="single" w:sz="4" w:space="0" w:color="000000"/>
              <w:left w:val="nil"/>
              <w:bottom w:val="single" w:sz="8" w:space="0" w:color="000000"/>
              <w:right w:val="single" w:sz="8" w:space="0" w:color="000000"/>
            </w:tcBorders>
            <w:vAlign w:val="bottom"/>
          </w:tcPr>
          <w:p w:rsidR="00581499" w:rsidRPr="004938ED" w:rsidRDefault="00581499" w:rsidP="00BF235E">
            <w:pPr>
              <w:ind w:right="67"/>
              <w:jc w:val="right"/>
            </w:pPr>
            <w:r w:rsidRPr="004938ED">
              <w:rPr>
                <w:rFonts w:ascii="Arial" w:eastAsia="Arial" w:hAnsi="Arial" w:cs="Arial"/>
                <w:b/>
              </w:rPr>
              <w:t xml:space="preserve">Razem: </w:t>
            </w:r>
          </w:p>
        </w:tc>
        <w:tc>
          <w:tcPr>
            <w:tcW w:w="2200" w:type="dxa"/>
            <w:tcBorders>
              <w:top w:val="single" w:sz="4" w:space="0" w:color="000000"/>
              <w:left w:val="single" w:sz="8" w:space="0" w:color="000000"/>
              <w:bottom w:val="single" w:sz="8" w:space="0" w:color="000000"/>
              <w:right w:val="single" w:sz="8" w:space="0" w:color="000000"/>
            </w:tcBorders>
            <w:vAlign w:val="bottom"/>
          </w:tcPr>
          <w:p w:rsidR="00581499" w:rsidRPr="004938ED" w:rsidRDefault="00581499" w:rsidP="00BF235E">
            <w:pPr>
              <w:ind w:right="9"/>
              <w:jc w:val="center"/>
            </w:pPr>
          </w:p>
          <w:p w:rsidR="00581499" w:rsidRPr="004938ED" w:rsidRDefault="00581499" w:rsidP="00BF235E">
            <w:pPr>
              <w:ind w:right="9"/>
              <w:jc w:val="center"/>
              <w:rPr>
                <w:b/>
                <w:bCs/>
              </w:rPr>
            </w:pPr>
            <w:r w:rsidRPr="004938ED">
              <w:rPr>
                <w:b/>
                <w:bCs/>
              </w:rPr>
              <w:t>9085 zł</w:t>
            </w:r>
          </w:p>
          <w:p w:rsidR="00581499" w:rsidRPr="004938ED" w:rsidRDefault="00581499" w:rsidP="00BF235E">
            <w:pPr>
              <w:ind w:right="9"/>
              <w:jc w:val="center"/>
            </w:pPr>
          </w:p>
        </w:tc>
      </w:tr>
    </w:tbl>
    <w:p w:rsidR="00581499" w:rsidRDefault="00581499" w:rsidP="00581499">
      <w:pPr>
        <w:spacing w:after="0"/>
        <w:ind w:left="762" w:hanging="10"/>
        <w:jc w:val="center"/>
      </w:pPr>
      <w:r>
        <w:rPr>
          <w:rFonts w:ascii="Arial" w:eastAsia="Arial" w:hAnsi="Arial" w:cs="Arial"/>
          <w:b/>
          <w:sz w:val="24"/>
        </w:rPr>
        <w:t xml:space="preserve">WYDATKI </w:t>
      </w:r>
    </w:p>
    <w:p w:rsidR="00581499" w:rsidRDefault="00581499" w:rsidP="00581499">
      <w:pPr>
        <w:spacing w:after="0"/>
        <w:ind w:left="762" w:right="1" w:hanging="10"/>
        <w:jc w:val="center"/>
        <w:rPr>
          <w:rFonts w:ascii="Arial" w:eastAsia="Arial" w:hAnsi="Arial" w:cs="Arial"/>
          <w:b/>
          <w:sz w:val="24"/>
        </w:rPr>
      </w:pPr>
      <w:r>
        <w:rPr>
          <w:rFonts w:ascii="Arial" w:eastAsia="Arial" w:hAnsi="Arial" w:cs="Arial"/>
          <w:b/>
          <w:sz w:val="24"/>
        </w:rPr>
        <w:t xml:space="preserve">RADY RODZICÓW od 01.11.2022 do 31.01.2023  </w:t>
      </w:r>
    </w:p>
    <w:p w:rsidR="00581499" w:rsidRDefault="00581499" w:rsidP="00581499">
      <w:pPr>
        <w:spacing w:after="0"/>
        <w:ind w:left="762" w:right="1" w:hanging="10"/>
        <w:jc w:val="center"/>
      </w:pPr>
    </w:p>
    <w:tbl>
      <w:tblPr>
        <w:tblStyle w:val="TableGrid"/>
        <w:tblW w:w="9501" w:type="dxa"/>
        <w:tblInd w:w="440" w:type="dxa"/>
        <w:tblCellMar>
          <w:top w:w="16" w:type="dxa"/>
          <w:bottom w:w="10" w:type="dxa"/>
          <w:right w:w="10" w:type="dxa"/>
        </w:tblCellMar>
        <w:tblLook w:val="04A0"/>
      </w:tblPr>
      <w:tblGrid>
        <w:gridCol w:w="840"/>
        <w:gridCol w:w="6107"/>
        <w:gridCol w:w="2554"/>
      </w:tblGrid>
      <w:tr w:rsidR="00581499" w:rsidTr="00BF235E">
        <w:trPr>
          <w:trHeight w:val="528"/>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Default="00581499" w:rsidP="00BF235E">
            <w:pPr>
              <w:ind w:left="29"/>
              <w:jc w:val="center"/>
            </w:pPr>
            <w:r>
              <w:rPr>
                <w:rFonts w:ascii="Arial" w:eastAsia="Arial" w:hAnsi="Arial" w:cs="Arial"/>
                <w:b/>
                <w:sz w:val="24"/>
              </w:rPr>
              <w:t xml:space="preserve">Lp. </w:t>
            </w:r>
          </w:p>
        </w:tc>
        <w:tc>
          <w:tcPr>
            <w:tcW w:w="6107" w:type="dxa"/>
            <w:tcBorders>
              <w:top w:val="single" w:sz="8" w:space="0" w:color="000000"/>
              <w:left w:val="single" w:sz="8" w:space="0" w:color="000000"/>
              <w:bottom w:val="single" w:sz="8" w:space="0" w:color="000000"/>
              <w:right w:val="single" w:sz="8" w:space="0" w:color="000000"/>
            </w:tcBorders>
            <w:vAlign w:val="bottom"/>
          </w:tcPr>
          <w:p w:rsidR="00581499" w:rsidRDefault="00581499" w:rsidP="00BF235E">
            <w:pPr>
              <w:ind w:right="13"/>
              <w:jc w:val="center"/>
            </w:pPr>
            <w:r>
              <w:rPr>
                <w:rFonts w:ascii="Arial" w:eastAsia="Arial" w:hAnsi="Arial" w:cs="Arial"/>
                <w:b/>
                <w:sz w:val="24"/>
              </w:rPr>
              <w:t xml:space="preserve">Wydatki </w:t>
            </w:r>
          </w:p>
        </w:tc>
        <w:tc>
          <w:tcPr>
            <w:tcW w:w="2554" w:type="dxa"/>
            <w:tcBorders>
              <w:top w:val="single" w:sz="8" w:space="0" w:color="000000"/>
              <w:left w:val="single" w:sz="8" w:space="0" w:color="000000"/>
              <w:bottom w:val="single" w:sz="8" w:space="0" w:color="000000"/>
              <w:right w:val="single" w:sz="8" w:space="0" w:color="000000"/>
            </w:tcBorders>
            <w:vAlign w:val="bottom"/>
          </w:tcPr>
          <w:p w:rsidR="00581499" w:rsidRDefault="00581499" w:rsidP="00BF235E">
            <w:pPr>
              <w:ind w:left="593"/>
            </w:pPr>
            <w:r>
              <w:rPr>
                <w:rFonts w:ascii="Arial" w:eastAsia="Arial" w:hAnsi="Arial" w:cs="Arial"/>
                <w:b/>
                <w:sz w:val="24"/>
              </w:rPr>
              <w:t xml:space="preserve">Kwota </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1.</w:t>
            </w:r>
          </w:p>
        </w:tc>
        <w:tc>
          <w:tcPr>
            <w:tcW w:w="6107" w:type="dxa"/>
            <w:tcBorders>
              <w:top w:val="single" w:sz="8" w:space="0" w:color="000000"/>
              <w:left w:val="single" w:sz="8" w:space="0" w:color="000000"/>
              <w:bottom w:val="single" w:sz="8" w:space="0" w:color="000000"/>
              <w:right w:val="single" w:sz="8" w:space="0" w:color="000000"/>
            </w:tcBorders>
          </w:tcPr>
          <w:p w:rsidR="00581499" w:rsidRPr="00230D21" w:rsidRDefault="00581499" w:rsidP="00BF235E">
            <w:pPr>
              <w:rPr>
                <w:rFonts w:ascii="Times New Roman" w:hAnsi="Times New Roman" w:cs="Times New Roman"/>
              </w:rPr>
            </w:pPr>
            <w:r>
              <w:rPr>
                <w:rFonts w:ascii="Times New Roman" w:hAnsi="Times New Roman" w:cs="Times New Roman"/>
              </w:rPr>
              <w:t>Dofinansowanie konkursu o krajach</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200,00</w:t>
            </w:r>
          </w:p>
        </w:tc>
      </w:tr>
      <w:tr w:rsidR="00581499" w:rsidTr="00BF235E">
        <w:trPr>
          <w:trHeight w:val="571"/>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2.</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Faktura 1623/D/10/2022 - ksero przelew</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288,82</w:t>
            </w:r>
          </w:p>
        </w:tc>
      </w:tr>
      <w:tr w:rsidR="00581499" w:rsidTr="00BF235E">
        <w:trPr>
          <w:trHeight w:val="571"/>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3.</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 xml:space="preserve">Prowizja od operacji </w:t>
            </w:r>
            <w:proofErr w:type="spellStart"/>
            <w:r w:rsidRPr="00382FA5">
              <w:rPr>
                <w:rFonts w:ascii="Times New Roman" w:hAnsi="Times New Roman" w:cs="Times New Roman"/>
              </w:rPr>
              <w:t>F-a</w:t>
            </w:r>
            <w:proofErr w:type="spellEnd"/>
            <w:r w:rsidRPr="00382FA5">
              <w:rPr>
                <w:rFonts w:ascii="Times New Roman" w:hAnsi="Times New Roman" w:cs="Times New Roman"/>
              </w:rPr>
              <w:t xml:space="preserve"> 1623/D/10/2022 przelew</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4.</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Faktura: F/011228/22 Mikołajki - przelew</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1403,87</w:t>
            </w:r>
          </w:p>
        </w:tc>
      </w:tr>
      <w:tr w:rsidR="00581499" w:rsidTr="00BF235E">
        <w:trPr>
          <w:trHeight w:val="571"/>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5.</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Prowizja od operacji</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2"/>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6.</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Pr>
                <w:rFonts w:ascii="Times New Roman" w:hAnsi="Times New Roman" w:cs="Times New Roman"/>
              </w:rPr>
              <w:t>Zawody: Pompuj i odbijaj – bony - paragon</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200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bottom"/>
          </w:tcPr>
          <w:p w:rsidR="00581499" w:rsidRPr="00D8729F" w:rsidRDefault="00581499" w:rsidP="00BF235E">
            <w:pPr>
              <w:jc w:val="center"/>
              <w:rPr>
                <w:rFonts w:ascii="Arial" w:hAnsi="Arial" w:cs="Arial"/>
                <w:sz w:val="24"/>
                <w:szCs w:val="24"/>
              </w:rPr>
            </w:pPr>
            <w:r w:rsidRPr="00D8729F">
              <w:rPr>
                <w:rFonts w:ascii="Arial" w:hAnsi="Arial" w:cs="Arial"/>
                <w:sz w:val="24"/>
                <w:szCs w:val="24"/>
              </w:rPr>
              <w:t>7.</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Brelok, długopis - przelew - 186469825</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8 496, 84</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8.</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Brelok, długopis – prowizja od przelewu</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9.</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 xml:space="preserve">Arkusze – matura próbna </w:t>
            </w:r>
            <w:r>
              <w:rPr>
                <w:rFonts w:ascii="Times New Roman" w:hAnsi="Times New Roman" w:cs="Times New Roman"/>
              </w:rPr>
              <w:t>–</w:t>
            </w:r>
            <w:r w:rsidRPr="00382FA5">
              <w:rPr>
                <w:rFonts w:ascii="Times New Roman" w:hAnsi="Times New Roman" w:cs="Times New Roman"/>
              </w:rPr>
              <w:t xml:space="preserve"> przelew</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1932,00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10.</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Prowizja za przelew – arkusze maturalne</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11.</w:t>
            </w:r>
          </w:p>
        </w:tc>
        <w:tc>
          <w:tcPr>
            <w:tcW w:w="6107"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rPr>
                <w:rFonts w:ascii="Times New Roman" w:hAnsi="Times New Roman" w:cs="Times New Roman"/>
              </w:rPr>
            </w:pPr>
            <w:r w:rsidRPr="006C27D9">
              <w:rPr>
                <w:rFonts w:ascii="Times New Roman" w:hAnsi="Times New Roman" w:cs="Times New Roman"/>
              </w:rPr>
              <w:t xml:space="preserve">Zakup kwiatów na imieniny </w:t>
            </w:r>
            <w:r>
              <w:rPr>
                <w:rFonts w:ascii="Times New Roman" w:hAnsi="Times New Roman" w:cs="Times New Roman"/>
              </w:rPr>
              <w:t>dyrektora</w:t>
            </w:r>
          </w:p>
        </w:tc>
        <w:tc>
          <w:tcPr>
            <w:tcW w:w="2554"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jc w:val="center"/>
              <w:rPr>
                <w:rFonts w:ascii="Times New Roman" w:hAnsi="Times New Roman" w:cs="Times New Roman"/>
              </w:rPr>
            </w:pPr>
            <w:r w:rsidRPr="006C27D9">
              <w:rPr>
                <w:rFonts w:ascii="Times New Roman" w:hAnsi="Times New Roman" w:cs="Times New Roman"/>
              </w:rPr>
              <w:t>160,0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12.</w:t>
            </w:r>
          </w:p>
        </w:tc>
        <w:tc>
          <w:tcPr>
            <w:tcW w:w="6107"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rPr>
                <w:rFonts w:ascii="Times New Roman" w:hAnsi="Times New Roman" w:cs="Times New Roman"/>
              </w:rPr>
            </w:pPr>
            <w:r w:rsidRPr="006C27D9">
              <w:rPr>
                <w:rFonts w:ascii="Times New Roman" w:hAnsi="Times New Roman" w:cs="Times New Roman"/>
              </w:rPr>
              <w:t>Wywołanie zdjęć do kroniki szkolnej</w:t>
            </w:r>
          </w:p>
        </w:tc>
        <w:tc>
          <w:tcPr>
            <w:tcW w:w="2554"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jc w:val="center"/>
              <w:rPr>
                <w:rFonts w:ascii="Times New Roman" w:hAnsi="Times New Roman" w:cs="Times New Roman"/>
              </w:rPr>
            </w:pPr>
            <w:r>
              <w:rPr>
                <w:rFonts w:ascii="Times New Roman" w:hAnsi="Times New Roman" w:cs="Times New Roman"/>
              </w:rPr>
              <w:t>52,</w:t>
            </w:r>
            <w:r w:rsidRPr="006C27D9">
              <w:rPr>
                <w:rFonts w:ascii="Times New Roman" w:hAnsi="Times New Roman" w:cs="Times New Roman"/>
              </w:rPr>
              <w:t>50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13.</w:t>
            </w:r>
          </w:p>
        </w:tc>
        <w:tc>
          <w:tcPr>
            <w:tcW w:w="6107" w:type="dxa"/>
            <w:tcBorders>
              <w:top w:val="single" w:sz="8" w:space="0" w:color="000000"/>
              <w:left w:val="single" w:sz="8" w:space="0" w:color="000000"/>
              <w:bottom w:val="single" w:sz="8" w:space="0" w:color="000000"/>
              <w:right w:val="single" w:sz="8" w:space="0" w:color="000000"/>
            </w:tcBorders>
          </w:tcPr>
          <w:p w:rsidR="00581499" w:rsidRPr="00230D21" w:rsidRDefault="00581499" w:rsidP="00BF235E">
            <w:pPr>
              <w:rPr>
                <w:rFonts w:ascii="Times New Roman" w:hAnsi="Times New Roman" w:cs="Times New Roman"/>
              </w:rPr>
            </w:pPr>
            <w:r>
              <w:rPr>
                <w:rFonts w:ascii="Times New Roman" w:hAnsi="Times New Roman" w:cs="Times New Roman"/>
              </w:rPr>
              <w:t>Medale, cukierki, mandarynki – turniej tenisa stołowego</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143,23</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14.</w:t>
            </w:r>
          </w:p>
        </w:tc>
        <w:tc>
          <w:tcPr>
            <w:tcW w:w="6107" w:type="dxa"/>
            <w:tcBorders>
              <w:top w:val="single" w:sz="8" w:space="0" w:color="000000"/>
              <w:left w:val="single" w:sz="8" w:space="0" w:color="000000"/>
              <w:bottom w:val="single" w:sz="8" w:space="0" w:color="000000"/>
              <w:right w:val="single" w:sz="8" w:space="0" w:color="000000"/>
            </w:tcBorders>
          </w:tcPr>
          <w:p w:rsidR="00581499" w:rsidRPr="006E64DF" w:rsidRDefault="00581499" w:rsidP="00BF235E">
            <w:pPr>
              <w:rPr>
                <w:rFonts w:ascii="Times New Roman" w:hAnsi="Times New Roman" w:cs="Times New Roman"/>
              </w:rPr>
            </w:pPr>
            <w:r w:rsidRPr="006E64DF">
              <w:rPr>
                <w:rFonts w:ascii="Times New Roman" w:hAnsi="Times New Roman" w:cs="Times New Roman"/>
              </w:rPr>
              <w:t>Faktura 1708/D/11/22 za ksero listopad 2022</w:t>
            </w:r>
          </w:p>
        </w:tc>
        <w:tc>
          <w:tcPr>
            <w:tcW w:w="2554"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jc w:val="center"/>
              <w:rPr>
                <w:rFonts w:ascii="Times New Roman" w:hAnsi="Times New Roman" w:cs="Times New Roman"/>
              </w:rPr>
            </w:pPr>
            <w:r>
              <w:rPr>
                <w:rFonts w:ascii="Times New Roman" w:hAnsi="Times New Roman" w:cs="Times New Roman"/>
              </w:rPr>
              <w:t>255,13</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15.</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 xml:space="preserve">Prowizja od operacji </w:t>
            </w:r>
            <w:proofErr w:type="spellStart"/>
            <w:r w:rsidRPr="00382FA5">
              <w:rPr>
                <w:rFonts w:ascii="Times New Roman" w:hAnsi="Times New Roman" w:cs="Times New Roman"/>
              </w:rPr>
              <w:t>F-a</w:t>
            </w:r>
            <w:proofErr w:type="spellEnd"/>
            <w:r>
              <w:rPr>
                <w:rFonts w:ascii="Times New Roman" w:hAnsi="Times New Roman" w:cs="Times New Roman"/>
              </w:rPr>
              <w:t xml:space="preserve"> 1708/D/11/22</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lastRenderedPageBreak/>
              <w:t>16.</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Pr>
                <w:rFonts w:ascii="Times New Roman" w:hAnsi="Times New Roman" w:cs="Times New Roman"/>
              </w:rPr>
              <w:t>Faktura 1315/D/08/2022 za ksero - zaległa</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26,16</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17.</w:t>
            </w:r>
          </w:p>
        </w:tc>
        <w:tc>
          <w:tcPr>
            <w:tcW w:w="6107" w:type="dxa"/>
            <w:tcBorders>
              <w:top w:val="single" w:sz="8" w:space="0" w:color="000000"/>
              <w:left w:val="single" w:sz="8" w:space="0" w:color="000000"/>
              <w:bottom w:val="single" w:sz="8" w:space="0" w:color="000000"/>
              <w:right w:val="single" w:sz="8" w:space="0" w:color="000000"/>
            </w:tcBorders>
          </w:tcPr>
          <w:p w:rsidR="00581499" w:rsidRPr="00382FA5" w:rsidRDefault="00581499" w:rsidP="00BF235E">
            <w:pPr>
              <w:rPr>
                <w:rFonts w:ascii="Times New Roman" w:hAnsi="Times New Roman" w:cs="Times New Roman"/>
              </w:rPr>
            </w:pPr>
            <w:r w:rsidRPr="00382FA5">
              <w:rPr>
                <w:rFonts w:ascii="Times New Roman" w:hAnsi="Times New Roman" w:cs="Times New Roman"/>
              </w:rPr>
              <w:t>Prowizja od operacji F-a</w:t>
            </w:r>
            <w:r>
              <w:rPr>
                <w:rFonts w:ascii="Times New Roman" w:hAnsi="Times New Roman" w:cs="Times New Roman"/>
              </w:rPr>
              <w:t>1315/D/08/2022</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18.</w:t>
            </w:r>
          </w:p>
        </w:tc>
        <w:tc>
          <w:tcPr>
            <w:tcW w:w="6107" w:type="dxa"/>
            <w:tcBorders>
              <w:top w:val="single" w:sz="8" w:space="0" w:color="000000"/>
              <w:left w:val="single" w:sz="8" w:space="0" w:color="000000"/>
              <w:bottom w:val="single" w:sz="8" w:space="0" w:color="000000"/>
              <w:right w:val="single" w:sz="8" w:space="0" w:color="000000"/>
            </w:tcBorders>
          </w:tcPr>
          <w:p w:rsidR="00581499" w:rsidRPr="00230D21" w:rsidRDefault="00581499" w:rsidP="00BF235E">
            <w:pPr>
              <w:rPr>
                <w:rFonts w:ascii="Times New Roman" w:hAnsi="Times New Roman" w:cs="Times New Roman"/>
              </w:rPr>
            </w:pPr>
            <w:r>
              <w:rPr>
                <w:rFonts w:ascii="Times New Roman" w:hAnsi="Times New Roman" w:cs="Times New Roman"/>
              </w:rPr>
              <w:t>Usługa barszcz na wigilię</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880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19.</w:t>
            </w:r>
          </w:p>
        </w:tc>
        <w:tc>
          <w:tcPr>
            <w:tcW w:w="6107"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rPr>
                <w:rFonts w:ascii="Times New Roman" w:hAnsi="Times New Roman" w:cs="Times New Roman"/>
              </w:rPr>
            </w:pPr>
            <w:r>
              <w:rPr>
                <w:rFonts w:ascii="Times New Roman" w:hAnsi="Times New Roman" w:cs="Times New Roman"/>
              </w:rPr>
              <w:t>Faktura 1984/D/12/2022 za ksero grudzień 2022</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324,06</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20.</w:t>
            </w:r>
          </w:p>
        </w:tc>
        <w:tc>
          <w:tcPr>
            <w:tcW w:w="6107" w:type="dxa"/>
            <w:tcBorders>
              <w:top w:val="single" w:sz="8" w:space="0" w:color="000000"/>
              <w:left w:val="single" w:sz="8" w:space="0" w:color="000000"/>
              <w:bottom w:val="single" w:sz="8" w:space="0" w:color="000000"/>
              <w:right w:val="single" w:sz="8" w:space="0" w:color="000000"/>
            </w:tcBorders>
          </w:tcPr>
          <w:p w:rsidR="00581499" w:rsidRPr="00230D21" w:rsidRDefault="00581499" w:rsidP="00BF235E">
            <w:pPr>
              <w:rPr>
                <w:rFonts w:ascii="Times New Roman" w:hAnsi="Times New Roman" w:cs="Times New Roman"/>
              </w:rPr>
            </w:pPr>
            <w:r>
              <w:rPr>
                <w:rFonts w:ascii="Times New Roman" w:hAnsi="Times New Roman" w:cs="Times New Roman"/>
              </w:rPr>
              <w:t xml:space="preserve">Prowizja od operacji </w:t>
            </w:r>
            <w:proofErr w:type="spellStart"/>
            <w:r>
              <w:rPr>
                <w:rFonts w:ascii="Times New Roman" w:hAnsi="Times New Roman" w:cs="Times New Roman"/>
              </w:rPr>
              <w:t>F-a</w:t>
            </w:r>
            <w:proofErr w:type="spellEnd"/>
            <w:r>
              <w:rPr>
                <w:rFonts w:ascii="Times New Roman" w:hAnsi="Times New Roman" w:cs="Times New Roman"/>
              </w:rPr>
              <w:t xml:space="preserve"> 1984/D/12/2022</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0,60</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21.</w:t>
            </w:r>
          </w:p>
        </w:tc>
        <w:tc>
          <w:tcPr>
            <w:tcW w:w="6107"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rPr>
                <w:rFonts w:ascii="Times New Roman" w:hAnsi="Times New Roman" w:cs="Times New Roman"/>
              </w:rPr>
            </w:pPr>
            <w:r>
              <w:rPr>
                <w:rFonts w:ascii="Times New Roman" w:hAnsi="Times New Roman" w:cs="Times New Roman"/>
              </w:rPr>
              <w:t>Młode Talenty Samochodówki - bony</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500,37</w:t>
            </w:r>
          </w:p>
        </w:tc>
      </w:tr>
      <w:tr w:rsidR="00581499" w:rsidTr="00BF235E">
        <w:trPr>
          <w:trHeight w:val="574"/>
        </w:trPr>
        <w:tc>
          <w:tcPr>
            <w:tcW w:w="840" w:type="dxa"/>
            <w:tcBorders>
              <w:top w:val="single" w:sz="8" w:space="0" w:color="000000"/>
              <w:left w:val="single" w:sz="8" w:space="0" w:color="000000"/>
              <w:bottom w:val="single" w:sz="8" w:space="0" w:color="000000"/>
              <w:right w:val="single" w:sz="8" w:space="0" w:color="000000"/>
            </w:tcBorders>
            <w:vAlign w:val="center"/>
          </w:tcPr>
          <w:p w:rsidR="00581499" w:rsidRPr="00D8729F" w:rsidRDefault="00581499" w:rsidP="00BF235E">
            <w:pPr>
              <w:jc w:val="center"/>
              <w:rPr>
                <w:rFonts w:ascii="Arial" w:hAnsi="Arial" w:cs="Arial"/>
                <w:sz w:val="24"/>
                <w:szCs w:val="24"/>
              </w:rPr>
            </w:pPr>
            <w:r w:rsidRPr="00D8729F">
              <w:rPr>
                <w:rFonts w:ascii="Arial" w:hAnsi="Arial" w:cs="Arial"/>
                <w:sz w:val="24"/>
                <w:szCs w:val="24"/>
              </w:rPr>
              <w:t>22.</w:t>
            </w:r>
          </w:p>
        </w:tc>
        <w:tc>
          <w:tcPr>
            <w:tcW w:w="6107" w:type="dxa"/>
            <w:tcBorders>
              <w:top w:val="single" w:sz="8" w:space="0" w:color="000000"/>
              <w:left w:val="single" w:sz="8" w:space="0" w:color="000000"/>
              <w:bottom w:val="single" w:sz="8" w:space="0" w:color="000000"/>
              <w:right w:val="single" w:sz="8" w:space="0" w:color="000000"/>
            </w:tcBorders>
          </w:tcPr>
          <w:p w:rsidR="00581499" w:rsidRPr="006C27D9" w:rsidRDefault="00581499" w:rsidP="00BF235E">
            <w:pPr>
              <w:rPr>
                <w:rFonts w:ascii="Times New Roman" w:hAnsi="Times New Roman" w:cs="Times New Roman"/>
              </w:rPr>
            </w:pPr>
            <w:r>
              <w:rPr>
                <w:rFonts w:ascii="Times New Roman" w:hAnsi="Times New Roman" w:cs="Times New Roman"/>
              </w:rPr>
              <w:t>Narciarstwo alpejskie – zawody (herbata, żurek)</w:t>
            </w:r>
          </w:p>
        </w:tc>
        <w:tc>
          <w:tcPr>
            <w:tcW w:w="2554" w:type="dxa"/>
            <w:tcBorders>
              <w:top w:val="single" w:sz="8" w:space="0" w:color="000000"/>
              <w:left w:val="single" w:sz="8" w:space="0" w:color="000000"/>
              <w:bottom w:val="single" w:sz="8" w:space="0" w:color="000000"/>
              <w:right w:val="single" w:sz="8" w:space="0" w:color="000000"/>
            </w:tcBorders>
          </w:tcPr>
          <w:p w:rsidR="00581499" w:rsidRDefault="00581499" w:rsidP="00BF235E">
            <w:pPr>
              <w:jc w:val="center"/>
              <w:rPr>
                <w:rFonts w:ascii="Times New Roman" w:hAnsi="Times New Roman" w:cs="Times New Roman"/>
              </w:rPr>
            </w:pPr>
            <w:r>
              <w:rPr>
                <w:rFonts w:ascii="Times New Roman" w:hAnsi="Times New Roman" w:cs="Times New Roman"/>
              </w:rPr>
              <w:t>489,94</w:t>
            </w:r>
          </w:p>
        </w:tc>
      </w:tr>
      <w:tr w:rsidR="00581499" w:rsidTr="00BF235E">
        <w:trPr>
          <w:trHeight w:val="528"/>
        </w:trPr>
        <w:tc>
          <w:tcPr>
            <w:tcW w:w="840" w:type="dxa"/>
            <w:tcBorders>
              <w:top w:val="single" w:sz="8" w:space="0" w:color="000000"/>
              <w:left w:val="single" w:sz="8" w:space="0" w:color="000000"/>
              <w:bottom w:val="single" w:sz="8" w:space="0" w:color="000000"/>
              <w:right w:val="nil"/>
            </w:tcBorders>
            <w:vAlign w:val="center"/>
          </w:tcPr>
          <w:p w:rsidR="00581499" w:rsidRDefault="00581499" w:rsidP="00BF235E">
            <w:pPr>
              <w:jc w:val="center"/>
              <w:rPr>
                <w:rFonts w:ascii="Times New Roman" w:hAnsi="Times New Roman" w:cs="Times New Roman"/>
              </w:rPr>
            </w:pPr>
          </w:p>
        </w:tc>
        <w:tc>
          <w:tcPr>
            <w:tcW w:w="6107" w:type="dxa"/>
            <w:tcBorders>
              <w:top w:val="single" w:sz="8" w:space="0" w:color="000000"/>
              <w:left w:val="nil"/>
              <w:bottom w:val="single" w:sz="8" w:space="0" w:color="000000"/>
              <w:right w:val="single" w:sz="8" w:space="0" w:color="000000"/>
            </w:tcBorders>
            <w:vAlign w:val="bottom"/>
          </w:tcPr>
          <w:p w:rsidR="00581499" w:rsidRDefault="00581499" w:rsidP="00BF235E">
            <w:pPr>
              <w:ind w:right="381"/>
              <w:jc w:val="right"/>
            </w:pPr>
            <w:r>
              <w:rPr>
                <w:rFonts w:ascii="Arial" w:eastAsia="Arial" w:hAnsi="Arial" w:cs="Arial"/>
                <w:b/>
                <w:sz w:val="24"/>
              </w:rPr>
              <w:t xml:space="preserve">Razem: </w:t>
            </w:r>
          </w:p>
        </w:tc>
        <w:tc>
          <w:tcPr>
            <w:tcW w:w="2554" w:type="dxa"/>
            <w:tcBorders>
              <w:top w:val="single" w:sz="8" w:space="0" w:color="000000"/>
              <w:left w:val="single" w:sz="8" w:space="0" w:color="000000"/>
              <w:bottom w:val="single" w:sz="8" w:space="0" w:color="000000"/>
              <w:right w:val="single" w:sz="8" w:space="0" w:color="000000"/>
            </w:tcBorders>
            <w:vAlign w:val="bottom"/>
          </w:tcPr>
          <w:p w:rsidR="00581499" w:rsidRPr="00BB7D79" w:rsidRDefault="00581499" w:rsidP="00BF235E">
            <w:pPr>
              <w:ind w:right="10"/>
              <w:jc w:val="center"/>
              <w:rPr>
                <w:sz w:val="24"/>
                <w:szCs w:val="24"/>
              </w:rPr>
            </w:pPr>
            <w:r w:rsidRPr="00BB7D79">
              <w:rPr>
                <w:rFonts w:ascii="Times New Roman" w:hAnsi="Times New Roman" w:cs="Times New Roman"/>
                <w:b/>
                <w:sz w:val="24"/>
                <w:szCs w:val="24"/>
              </w:rPr>
              <w:t>15 357,12</w:t>
            </w:r>
          </w:p>
        </w:tc>
      </w:tr>
    </w:tbl>
    <w:p w:rsidR="000F66BB" w:rsidRPr="000F66BB" w:rsidRDefault="000F66BB" w:rsidP="000F66BB">
      <w:pPr>
        <w:rPr>
          <w:rFonts w:ascii="Times New Roman" w:hAnsi="Times New Roman" w:cs="Times New Roman"/>
          <w:sz w:val="24"/>
          <w:szCs w:val="24"/>
        </w:rPr>
      </w:pPr>
    </w:p>
    <w:sectPr w:rsidR="000F66BB" w:rsidRPr="000F66BB" w:rsidSect="00D47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F66BB"/>
    <w:rsid w:val="000F66BB"/>
    <w:rsid w:val="001432E4"/>
    <w:rsid w:val="001A0D58"/>
    <w:rsid w:val="004E2979"/>
    <w:rsid w:val="005247D1"/>
    <w:rsid w:val="00541EDE"/>
    <w:rsid w:val="00581499"/>
    <w:rsid w:val="00586364"/>
    <w:rsid w:val="00825065"/>
    <w:rsid w:val="00842329"/>
    <w:rsid w:val="008F6882"/>
    <w:rsid w:val="00962623"/>
    <w:rsid w:val="009C50D9"/>
    <w:rsid w:val="00A11845"/>
    <w:rsid w:val="00B93841"/>
    <w:rsid w:val="00BD02CA"/>
    <w:rsid w:val="00CE03D4"/>
    <w:rsid w:val="00D47BDF"/>
    <w:rsid w:val="00D834AB"/>
    <w:rsid w:val="00DE0759"/>
    <w:rsid w:val="00F51294"/>
    <w:rsid w:val="00F56C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58149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dc:creator>
  <cp:lastModifiedBy>MartaK</cp:lastModifiedBy>
  <cp:revision>9</cp:revision>
  <dcterms:created xsi:type="dcterms:W3CDTF">2023-02-13T09:34:00Z</dcterms:created>
  <dcterms:modified xsi:type="dcterms:W3CDTF">2023-02-13T13:12:00Z</dcterms:modified>
</cp:coreProperties>
</file>